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6925"/>
      </w:tblGrid>
      <w:tr w:rsidR="00525FC5" w:rsidTr="00525FC5">
        <w:tc>
          <w:tcPr>
            <w:tcW w:w="3865" w:type="dxa"/>
          </w:tcPr>
          <w:p w:rsidR="00525FC5" w:rsidRDefault="00525FC5">
            <w:pPr>
              <w:rPr>
                <w:rFonts w:ascii="Arial" w:hAnsi="Arial" w:cs="Arial"/>
              </w:rPr>
            </w:pPr>
          </w:p>
        </w:tc>
        <w:tc>
          <w:tcPr>
            <w:tcW w:w="6925" w:type="dxa"/>
          </w:tcPr>
          <w:p w:rsidR="00525FC5" w:rsidRDefault="00525FC5" w:rsidP="00525FC5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5FC5">
              <w:rPr>
                <w:rFonts w:ascii="Arial" w:hAnsi="Arial" w:cs="Arial"/>
                <w:b/>
                <w:bCs/>
                <w:sz w:val="32"/>
                <w:szCs w:val="32"/>
              </w:rPr>
              <w:t>Self-Insurer Beneficiary Application Letter</w:t>
            </w:r>
          </w:p>
          <w:p w:rsidR="00525FC5" w:rsidRPr="00525FC5" w:rsidRDefault="00525FC5" w:rsidP="00525FC5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743CF0" w:rsidRDefault="00743CF0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"MMMM d, yyyy" </w:instrText>
      </w:r>
      <w:r>
        <w:rPr>
          <w:rFonts w:ascii="Arial" w:hAnsi="Arial" w:cs="Arial"/>
        </w:rPr>
        <w:fldChar w:fldCharType="separate"/>
      </w:r>
      <w:r w:rsidR="00916AD3">
        <w:rPr>
          <w:rFonts w:ascii="Arial" w:hAnsi="Arial" w:cs="Arial"/>
          <w:noProof/>
        </w:rPr>
        <w:t>March 31, 2022</w:t>
      </w:r>
      <w:r>
        <w:rPr>
          <w:rFonts w:ascii="Arial" w:hAnsi="Arial" w:cs="Arial"/>
        </w:rPr>
        <w:fldChar w:fldCharType="end"/>
      </w: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sdt>
        <w:sdtPr>
          <w:rPr>
            <w:rFonts w:ascii="Arial" w:hAnsi="Arial" w:cs="Arial"/>
          </w:rPr>
          <w:alias w:val="Name"/>
          <w:tag w:val="Naem"/>
          <w:id w:val="829571561"/>
          <w:lock w:val="sdtLocked"/>
          <w:placeholder>
            <w:docPart w:val="5DBACF63ACC2416AB56A34489CCF4F0E"/>
          </w:placeholder>
          <w:showingPlcHdr/>
        </w:sdtPr>
        <w:sdtEndPr/>
        <w:sdtContent>
          <w:r w:rsidR="00B44CC7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  <w:r>
        <w:rPr>
          <w:rFonts w:ascii="Arial" w:hAnsi="Arial" w:cs="Arial"/>
        </w:rPr>
        <w:t>Dear Family Member:</w:t>
      </w: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regarding the death of </w:t>
      </w:r>
      <w:sdt>
        <w:sdtPr>
          <w:rPr>
            <w:rFonts w:ascii="Arial" w:hAnsi="Arial" w:cs="Arial"/>
          </w:rPr>
          <w:alias w:val="Name"/>
          <w:tag w:val="Name"/>
          <w:id w:val="-67655614"/>
          <w:lock w:val="sdtLocked"/>
          <w:placeholder>
            <w:docPart w:val="6253AF7667574784A8CEED14BC6D2D2F"/>
          </w:placeholder>
          <w:showingPlcHdr/>
        </w:sdtPr>
        <w:sdtEndPr/>
        <w:sdtContent>
          <w:r w:rsidR="00AC3C09">
            <w:rPr>
              <w:rStyle w:val="PlaceholderText"/>
              <w:rFonts w:ascii="Arial" w:hAnsi="Arial" w:cs="Arial"/>
            </w:rPr>
            <w:t>Click or tap here to enter text</w:t>
          </w:r>
        </w:sdtContent>
      </w:sdt>
      <w:r>
        <w:rPr>
          <w:rFonts w:ascii="Arial" w:hAnsi="Arial" w:cs="Arial"/>
        </w:rPr>
        <w:t>. Please accept my condolences on your loss.</w:t>
      </w:r>
    </w:p>
    <w:p w:rsidR="00525FC5" w:rsidRDefault="00525FC5">
      <w:pPr>
        <w:rPr>
          <w:rFonts w:ascii="Arial" w:hAnsi="Arial" w:cs="Arial"/>
        </w:rPr>
      </w:pPr>
    </w:p>
    <w:p w:rsidR="00525FC5" w:rsidRDefault="00525FC5">
      <w:pPr>
        <w:rPr>
          <w:rFonts w:ascii="Arial" w:hAnsi="Arial" w:cs="Arial"/>
        </w:rPr>
      </w:pPr>
      <w:r>
        <w:rPr>
          <w:rFonts w:ascii="Arial" w:hAnsi="Arial" w:cs="Arial"/>
        </w:rPr>
        <w:t>If the cause of</w:t>
      </w:r>
      <w:r w:rsidR="00C21F37">
        <w:rPr>
          <w:rFonts w:ascii="Arial" w:hAnsi="Arial" w:cs="Arial"/>
        </w:rPr>
        <w:t xml:space="preserve"> death</w:t>
      </w:r>
      <w:r>
        <w:rPr>
          <w:rFonts w:ascii="Arial" w:hAnsi="Arial" w:cs="Arial"/>
        </w:rPr>
        <w:t xml:space="preserve"> was related to employment, a qualified beneficiary may be entitled to workers’ compensation benefits under Washington’s Industrial Insurance Act. You have the right to file a claim for benefits. The application can be found online at: </w:t>
      </w:r>
      <w:hyperlink r:id="rId6" w:history="1">
        <w:r w:rsidRPr="00A60936">
          <w:rPr>
            <w:rStyle w:val="Hyperlink"/>
            <w:rFonts w:ascii="Arial" w:hAnsi="Arial" w:cs="Arial"/>
          </w:rPr>
          <w:t>www.Lni.wa.gov/go/F242-056-000</w:t>
        </w:r>
      </w:hyperlink>
      <w:r>
        <w:rPr>
          <w:rFonts w:ascii="Arial" w:hAnsi="Arial" w:cs="Arial"/>
        </w:rPr>
        <w:t xml:space="preserve">. </w:t>
      </w:r>
      <w:r w:rsidR="000C1DE3">
        <w:rPr>
          <w:rFonts w:ascii="Arial" w:hAnsi="Arial" w:cs="Arial"/>
        </w:rPr>
        <w:t>The application must be received within one (1) year from the date of death.</w:t>
      </w:r>
    </w:p>
    <w:p w:rsidR="000C1DE3" w:rsidRDefault="000C1DE3">
      <w:pPr>
        <w:rPr>
          <w:rFonts w:ascii="Arial" w:hAnsi="Arial" w:cs="Arial"/>
        </w:rPr>
      </w:pPr>
    </w:p>
    <w:p w:rsidR="000C1DE3" w:rsidRDefault="000C1DE3">
      <w:pPr>
        <w:rPr>
          <w:rFonts w:ascii="Arial" w:hAnsi="Arial" w:cs="Arial"/>
        </w:rPr>
      </w:pPr>
      <w:r>
        <w:rPr>
          <w:rFonts w:ascii="Arial" w:hAnsi="Arial" w:cs="Arial"/>
        </w:rPr>
        <w:t>An accident reporting form (SIF-2) has been included in this letter or provided to you previously by the self-insured employer (SIE).</w:t>
      </w:r>
    </w:p>
    <w:p w:rsidR="000C1DE3" w:rsidRDefault="000C1DE3">
      <w:pPr>
        <w:rPr>
          <w:rFonts w:ascii="Arial" w:hAnsi="Arial" w:cs="Arial"/>
        </w:rPr>
      </w:pPr>
    </w:p>
    <w:p w:rsidR="000C1DE3" w:rsidRDefault="000C1DE3">
      <w:pPr>
        <w:rPr>
          <w:rFonts w:ascii="Arial" w:hAnsi="Arial" w:cs="Arial"/>
        </w:rPr>
      </w:pPr>
      <w:r>
        <w:rPr>
          <w:rFonts w:ascii="Arial" w:hAnsi="Arial" w:cs="Arial"/>
        </w:rPr>
        <w:t>Upon receipt of the SIF-2 and the beneficiary application, we will submit a request to the Department of Labor &amp; Industries (L&amp;I) recommending allowance or denial of the claim. L&amp;I will issue an order regarding the claim, and will also issue a formal notice granting or denying benefits.</w:t>
      </w:r>
    </w:p>
    <w:p w:rsidR="000C1DE3" w:rsidRDefault="000C1DE3">
      <w:pPr>
        <w:rPr>
          <w:rFonts w:ascii="Arial" w:hAnsi="Arial" w:cs="Arial"/>
        </w:rPr>
      </w:pPr>
    </w:p>
    <w:p w:rsidR="000C1DE3" w:rsidRDefault="000C1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additional information, please access L&amp;I Pension and Survivor’s Benefits pamphlet at: </w:t>
      </w:r>
      <w:hyperlink r:id="rId7" w:history="1">
        <w:r w:rsidR="00916AD3" w:rsidRPr="00A741B6">
          <w:rPr>
            <w:rStyle w:val="Hyperlink"/>
            <w:rFonts w:ascii="Arial" w:hAnsi="Arial" w:cs="Arial"/>
          </w:rPr>
          <w:t>www.Lni.wa.gov/go/F242-352-909</w:t>
        </w:r>
      </w:hyperlink>
      <w:r>
        <w:rPr>
          <w:rFonts w:ascii="Arial" w:hAnsi="Arial" w:cs="Arial"/>
        </w:rPr>
        <w:t xml:space="preserve">. </w:t>
      </w:r>
    </w:p>
    <w:p w:rsidR="000C1DE3" w:rsidRDefault="000C1DE3">
      <w:pPr>
        <w:rPr>
          <w:rFonts w:ascii="Arial" w:hAnsi="Arial" w:cs="Arial"/>
        </w:rPr>
      </w:pPr>
    </w:p>
    <w:p w:rsidR="000C1DE3" w:rsidRDefault="000C1DE3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 or would like to discuss the matter, please call me at the number listed below.</w:t>
      </w:r>
    </w:p>
    <w:p w:rsidR="000C1DE3" w:rsidRDefault="000C1DE3">
      <w:pPr>
        <w:rPr>
          <w:rFonts w:ascii="Arial" w:hAnsi="Arial" w:cs="Arial"/>
        </w:rPr>
      </w:pPr>
    </w:p>
    <w:p w:rsidR="000C1DE3" w:rsidRDefault="000C1DE3">
      <w:pPr>
        <w:rPr>
          <w:rFonts w:ascii="Arial" w:hAnsi="Arial" w:cs="Arial"/>
        </w:rPr>
      </w:pPr>
    </w:p>
    <w:p w:rsidR="000C1DE3" w:rsidRDefault="000C1DE3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C1DE3" w:rsidRDefault="000C1DE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Claim Manager Name"/>
        <w:tag w:val="Claim Manager Name"/>
        <w:id w:val="-1058320351"/>
        <w:lock w:val="sdtLocked"/>
        <w:placeholder>
          <w:docPart w:val="1B4ED6ED4B8D48A5BB3B666825C9F706"/>
        </w:placeholder>
        <w:showingPlcHdr/>
      </w:sdtPr>
      <w:sdtEndPr/>
      <w:sdtContent>
        <w:bookmarkStart w:id="0" w:name="_GoBack" w:displacedByCustomXml="prev"/>
        <w:p w:rsidR="000C1DE3" w:rsidRDefault="000C1DE3" w:rsidP="00AC3C09">
          <w:pPr>
            <w:rPr>
              <w:rFonts w:ascii="Arial" w:hAnsi="Arial" w:cs="Arial"/>
            </w:rPr>
          </w:pPr>
          <w:r w:rsidRPr="00AC3C09">
            <w:rPr>
              <w:rStyle w:val="PlaceholderText"/>
              <w:rFonts w:ascii="Arial" w:hAnsi="Arial" w:cs="Arial"/>
            </w:rPr>
            <w:t>Cl</w:t>
          </w:r>
          <w:r w:rsidR="00AC3C09">
            <w:rPr>
              <w:rStyle w:val="PlaceholderText"/>
              <w:rFonts w:ascii="Arial" w:hAnsi="Arial" w:cs="Arial"/>
            </w:rPr>
            <w:t>aim Manager Name</w:t>
          </w:r>
        </w:p>
        <w:bookmarkEnd w:id="0" w:displacedByCustomXml="next"/>
      </w:sdtContent>
    </w:sdt>
    <w:p w:rsidR="000C1DE3" w:rsidRDefault="000C1DE3">
      <w:pPr>
        <w:rPr>
          <w:rFonts w:ascii="Arial" w:hAnsi="Arial" w:cs="Arial"/>
        </w:rPr>
      </w:pPr>
      <w:r>
        <w:rPr>
          <w:rFonts w:ascii="Arial" w:hAnsi="Arial" w:cs="Arial"/>
        </w:rPr>
        <w:t>Claim Manager</w:t>
      </w:r>
    </w:p>
    <w:p w:rsidR="000C1DE3" w:rsidRDefault="000C1DE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Claim Manager Phone Number"/>
        <w:tag w:val="Claim Manager Phone Number"/>
        <w:id w:val="1726405593"/>
        <w:lock w:val="sdtLocked"/>
        <w:placeholder>
          <w:docPart w:val="50288516EB9F41898EB3B5FE41FC4351"/>
        </w:placeholder>
        <w:showingPlcHdr/>
      </w:sdtPr>
      <w:sdtEndPr/>
      <w:sdtContent>
        <w:p w:rsidR="000C1DE3" w:rsidRPr="00525FC5" w:rsidRDefault="000C1DE3" w:rsidP="00AC3C09">
          <w:pPr>
            <w:rPr>
              <w:rFonts w:ascii="Arial" w:hAnsi="Arial" w:cs="Arial"/>
            </w:rPr>
          </w:pPr>
          <w:r w:rsidRPr="00AC3C09">
            <w:rPr>
              <w:rStyle w:val="PlaceholderText"/>
              <w:rFonts w:ascii="Arial" w:hAnsi="Arial" w:cs="Arial"/>
            </w:rPr>
            <w:t>Cl</w:t>
          </w:r>
          <w:r w:rsidR="00AC3C09">
            <w:rPr>
              <w:rStyle w:val="PlaceholderText"/>
              <w:rFonts w:ascii="Arial" w:hAnsi="Arial" w:cs="Arial"/>
            </w:rPr>
            <w:t>aim Manager Phone Number</w:t>
          </w:r>
        </w:p>
      </w:sdtContent>
    </w:sdt>
    <w:sectPr w:rsidR="000C1DE3" w:rsidRPr="00525FC5" w:rsidSect="0052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09" w:rsidRDefault="00AC3C09" w:rsidP="00AC3C09">
      <w:r>
        <w:separator/>
      </w:r>
    </w:p>
  </w:endnote>
  <w:endnote w:type="continuationSeparator" w:id="0">
    <w:p w:rsidR="00AC3C09" w:rsidRDefault="00AC3C09" w:rsidP="00AC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09" w:rsidRDefault="00AC3C09" w:rsidP="00AC3C09">
      <w:r>
        <w:separator/>
      </w:r>
    </w:p>
  </w:footnote>
  <w:footnote w:type="continuationSeparator" w:id="0">
    <w:p w:rsidR="00AC3C09" w:rsidRDefault="00AC3C09" w:rsidP="00AC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4ILRstwwWc6RMHdJIGs8NO1BtmTSVQ/tPfll6ATN5xaGI7OrPTLgOTeEK4z4vEtteQWHZ0AWW9G1LHceUXJEyw==" w:salt="YU4sWNhZmgSZ9mkAywEqq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5"/>
    <w:rsid w:val="000C1DE3"/>
    <w:rsid w:val="00525FC5"/>
    <w:rsid w:val="00743CF0"/>
    <w:rsid w:val="00916AD3"/>
    <w:rsid w:val="00AC3C09"/>
    <w:rsid w:val="00B44CC7"/>
    <w:rsid w:val="00C21F37"/>
    <w:rsid w:val="00C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3783D"/>
  <w15:chartTrackingRefBased/>
  <w15:docId w15:val="{F21911DA-7478-4E92-B1FC-F12CD67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5F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ni.wa.gov/go/F242-352-9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i.wa.gov/go/F242-056-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ACF63ACC2416AB56A34489CCF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E68B-3CC7-480E-9474-C8FF862A4D9C}"/>
      </w:docPartPr>
      <w:docPartBody>
        <w:p w:rsidR="00C22A35" w:rsidRDefault="003E254F" w:rsidP="003E254F">
          <w:pPr>
            <w:pStyle w:val="5DBACF63ACC2416AB56A34489CCF4F0E"/>
          </w:pPr>
          <w:r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6253AF7667574784A8CEED14BC6D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D990-4A37-44DD-8DE7-D1E310CF32C1}"/>
      </w:docPartPr>
      <w:docPartBody>
        <w:p w:rsidR="00C22A35" w:rsidRDefault="003E254F" w:rsidP="003E254F">
          <w:pPr>
            <w:pStyle w:val="6253AF7667574784A8CEED14BC6D2D2F"/>
          </w:pPr>
          <w:r>
            <w:rPr>
              <w:rStyle w:val="PlaceholderText"/>
              <w:rFonts w:ascii="Arial" w:hAnsi="Arial" w:cs="Arial"/>
            </w:rPr>
            <w:t>Click or tap here to enter text</w:t>
          </w:r>
        </w:p>
      </w:docPartBody>
    </w:docPart>
    <w:docPart>
      <w:docPartPr>
        <w:name w:val="1B4ED6ED4B8D48A5BB3B666825C9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DA38-8DB0-4CD2-BBA1-DF8600CE91C8}"/>
      </w:docPartPr>
      <w:docPartBody>
        <w:p w:rsidR="00C22A35" w:rsidRDefault="003E254F" w:rsidP="003E254F">
          <w:pPr>
            <w:pStyle w:val="1B4ED6ED4B8D48A5BB3B666825C9F706"/>
          </w:pPr>
          <w:r w:rsidRPr="00AC3C09">
            <w:rPr>
              <w:rStyle w:val="PlaceholderText"/>
              <w:rFonts w:ascii="Arial" w:hAnsi="Arial" w:cs="Arial"/>
            </w:rPr>
            <w:t>Cl</w:t>
          </w:r>
          <w:r>
            <w:rPr>
              <w:rStyle w:val="PlaceholderText"/>
              <w:rFonts w:ascii="Arial" w:hAnsi="Arial" w:cs="Arial"/>
            </w:rPr>
            <w:t>aim Manager Name</w:t>
          </w:r>
        </w:p>
      </w:docPartBody>
    </w:docPart>
    <w:docPart>
      <w:docPartPr>
        <w:name w:val="50288516EB9F41898EB3B5FE41FC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6066-0CC6-4836-824A-5C44390BB119}"/>
      </w:docPartPr>
      <w:docPartBody>
        <w:p w:rsidR="00C22A35" w:rsidRDefault="003E254F" w:rsidP="003E254F">
          <w:pPr>
            <w:pStyle w:val="50288516EB9F41898EB3B5FE41FC4351"/>
          </w:pPr>
          <w:r w:rsidRPr="00AC3C09">
            <w:rPr>
              <w:rStyle w:val="PlaceholderText"/>
              <w:rFonts w:ascii="Arial" w:hAnsi="Arial" w:cs="Arial"/>
            </w:rPr>
            <w:t>Cl</w:t>
          </w:r>
          <w:r>
            <w:rPr>
              <w:rStyle w:val="PlaceholderText"/>
              <w:rFonts w:ascii="Arial" w:hAnsi="Arial" w:cs="Arial"/>
            </w:rPr>
            <w:t>aim Manager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41"/>
    <w:rsid w:val="003E254F"/>
    <w:rsid w:val="00C22A35"/>
    <w:rsid w:val="00C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54F"/>
    <w:rPr>
      <w:color w:val="808080"/>
    </w:rPr>
  </w:style>
  <w:style w:type="paragraph" w:customStyle="1" w:styleId="5DBACF63ACC2416AB56A34489CCF4F0E">
    <w:name w:val="5DBACF63ACC2416AB56A34489CCF4F0E"/>
    <w:rsid w:val="003E254F"/>
    <w:pPr>
      <w:spacing w:after="0" w:line="240" w:lineRule="auto"/>
    </w:pPr>
    <w:rPr>
      <w:rFonts w:eastAsiaTheme="minorHAnsi"/>
    </w:rPr>
  </w:style>
  <w:style w:type="paragraph" w:customStyle="1" w:styleId="6253AF7667574784A8CEED14BC6D2D2F">
    <w:name w:val="6253AF7667574784A8CEED14BC6D2D2F"/>
    <w:rsid w:val="003E254F"/>
    <w:pPr>
      <w:spacing w:after="0" w:line="240" w:lineRule="auto"/>
    </w:pPr>
    <w:rPr>
      <w:rFonts w:eastAsiaTheme="minorHAnsi"/>
    </w:rPr>
  </w:style>
  <w:style w:type="paragraph" w:customStyle="1" w:styleId="1B4ED6ED4B8D48A5BB3B666825C9F706">
    <w:name w:val="1B4ED6ED4B8D48A5BB3B666825C9F706"/>
    <w:rsid w:val="003E254F"/>
    <w:pPr>
      <w:spacing w:after="0" w:line="240" w:lineRule="auto"/>
    </w:pPr>
    <w:rPr>
      <w:rFonts w:eastAsiaTheme="minorHAnsi"/>
    </w:rPr>
  </w:style>
  <w:style w:type="paragraph" w:customStyle="1" w:styleId="50288516EB9F41898EB3B5FE41FC4351">
    <w:name w:val="50288516EB9F41898EB3B5FE41FC4351"/>
    <w:rsid w:val="003E254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Self-Insurer Beneficiary Application Letter (F207-236-000)</dc:title>
  <dc:subject/>
  <dc:creator>Forms Management</dc:creator>
  <cp:keywords>Self-Insurer Beneficiary Application Letter; Self-Insurance; F207-236-000</cp:keywords>
  <dc:description/>
  <cp:lastModifiedBy>Whalen, Molly M (LNI)</cp:lastModifiedBy>
  <cp:revision>4</cp:revision>
  <dcterms:created xsi:type="dcterms:W3CDTF">2022-01-07T15:29:00Z</dcterms:created>
  <dcterms:modified xsi:type="dcterms:W3CDTF">2022-03-31T23:43:00Z</dcterms:modified>
</cp:coreProperties>
</file>