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89280" w14:textId="77777777" w:rsidR="007C0B09" w:rsidRPr="00B26704" w:rsidRDefault="007C0B09" w:rsidP="007C0B09">
      <w:pPr>
        <w:spacing w:after="0" w:line="240" w:lineRule="auto"/>
        <w:jc w:val="center"/>
        <w:rPr>
          <w:rFonts w:eastAsia="Times New Roman" w:cstheme="minorHAnsi"/>
          <w:sz w:val="20"/>
          <w:szCs w:val="20"/>
        </w:rPr>
      </w:pPr>
      <w:bookmarkStart w:id="0" w:name="_GoBack"/>
      <w:bookmarkEnd w:id="0"/>
      <w:r w:rsidRPr="00B26704">
        <w:rPr>
          <w:rFonts w:eastAsia="Times New Roman" w:cstheme="minorHAnsi"/>
          <w:caps/>
          <w:noProof/>
          <w:sz w:val="20"/>
          <w:szCs w:val="20"/>
        </w:rPr>
        <w:drawing>
          <wp:inline distT="0" distB="0" distL="0" distR="0" wp14:anchorId="6515186F" wp14:editId="75574E4F">
            <wp:extent cx="648335" cy="669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69925"/>
                    </a:xfrm>
                    <a:prstGeom prst="rect">
                      <a:avLst/>
                    </a:prstGeom>
                    <a:noFill/>
                    <a:ln>
                      <a:noFill/>
                    </a:ln>
                  </pic:spPr>
                </pic:pic>
              </a:graphicData>
            </a:graphic>
          </wp:inline>
        </w:drawing>
      </w:r>
    </w:p>
    <w:p w14:paraId="4BF917F5" w14:textId="77777777" w:rsidR="007C0B09" w:rsidRPr="00455213" w:rsidRDefault="007C0B09" w:rsidP="007C0B09">
      <w:pPr>
        <w:spacing w:after="0" w:line="240" w:lineRule="auto"/>
        <w:jc w:val="center"/>
        <w:rPr>
          <w:rFonts w:cstheme="minorHAnsi"/>
          <w:strike/>
          <w:sz w:val="20"/>
        </w:rPr>
      </w:pPr>
    </w:p>
    <w:p w14:paraId="2E18FB94" w14:textId="5B965C9D" w:rsidR="007C0B09" w:rsidRDefault="007C0B09" w:rsidP="007C0B09">
      <w:pPr>
        <w:spacing w:after="0" w:line="240" w:lineRule="auto"/>
        <w:jc w:val="center"/>
        <w:rPr>
          <w:rFonts w:cstheme="minorHAnsi"/>
          <w:b/>
          <w:sz w:val="24"/>
        </w:rPr>
      </w:pPr>
      <w:r w:rsidRPr="00B26704">
        <w:rPr>
          <w:rFonts w:cstheme="minorHAnsi"/>
          <w:b/>
          <w:sz w:val="24"/>
        </w:rPr>
        <w:t>APPRENTICESHIP PROGRAM STANDARDS</w:t>
      </w:r>
    </w:p>
    <w:p w14:paraId="326BE71A" w14:textId="606425E5" w:rsidR="00455213" w:rsidRPr="00FC2BA7" w:rsidRDefault="00455213" w:rsidP="007C0B09">
      <w:pPr>
        <w:spacing w:after="0" w:line="240" w:lineRule="auto"/>
        <w:jc w:val="center"/>
        <w:rPr>
          <w:rFonts w:cstheme="minorHAnsi"/>
          <w:b/>
          <w:sz w:val="24"/>
        </w:rPr>
      </w:pPr>
      <w:r w:rsidRPr="00FC2BA7">
        <w:rPr>
          <w:rFonts w:cstheme="minorHAnsi"/>
          <w:b/>
          <w:sz w:val="24"/>
        </w:rPr>
        <w:t>FOR YOUTH IN APPRENTICESHIP</w:t>
      </w:r>
    </w:p>
    <w:p w14:paraId="0F7833FC" w14:textId="77777777" w:rsidR="007C0B09" w:rsidRPr="00B26704" w:rsidRDefault="007C0B09" w:rsidP="007C0B09">
      <w:pPr>
        <w:spacing w:after="0" w:line="240" w:lineRule="auto"/>
        <w:jc w:val="center"/>
        <w:rPr>
          <w:rFonts w:cstheme="minorHAnsi"/>
          <w:b/>
          <w:sz w:val="24"/>
        </w:rPr>
      </w:pPr>
      <w:proofErr w:type="gramStart"/>
      <w:r w:rsidRPr="00B26704">
        <w:rPr>
          <w:rFonts w:cstheme="minorHAnsi"/>
          <w:b/>
          <w:sz w:val="24"/>
        </w:rPr>
        <w:t>adopted</w:t>
      </w:r>
      <w:proofErr w:type="gramEnd"/>
      <w:r w:rsidRPr="00B26704">
        <w:rPr>
          <w:rFonts w:cstheme="minorHAnsi"/>
          <w:b/>
          <w:sz w:val="24"/>
        </w:rPr>
        <w:t xml:space="preserve"> by</w:t>
      </w:r>
    </w:p>
    <w:p w14:paraId="116F0E83" w14:textId="77777777" w:rsidR="007C0B09" w:rsidRPr="00B26704" w:rsidRDefault="007C0B09" w:rsidP="007C0B09">
      <w:pPr>
        <w:spacing w:after="0" w:line="240" w:lineRule="auto"/>
        <w:jc w:val="center"/>
        <w:rPr>
          <w:rFonts w:cstheme="minorHAnsi"/>
          <w:b/>
          <w:sz w:val="24"/>
        </w:rPr>
      </w:pPr>
    </w:p>
    <w:tbl>
      <w:tblPr>
        <w:tblW w:w="9528" w:type="dxa"/>
        <w:jc w:val="center"/>
        <w:tblLayout w:type="fixed"/>
        <w:tblLook w:val="0000" w:firstRow="0" w:lastRow="0" w:firstColumn="0" w:lastColumn="0" w:noHBand="0" w:noVBand="0"/>
      </w:tblPr>
      <w:tblGrid>
        <w:gridCol w:w="5658"/>
        <w:gridCol w:w="1530"/>
        <w:gridCol w:w="2340"/>
      </w:tblGrid>
      <w:tr w:rsidR="007C0B09" w:rsidRPr="00B26704" w14:paraId="60816D87" w14:textId="77777777" w:rsidTr="00AB79E0">
        <w:trPr>
          <w:cantSplit/>
          <w:jc w:val="center"/>
        </w:trPr>
        <w:tc>
          <w:tcPr>
            <w:tcW w:w="9528" w:type="dxa"/>
            <w:gridSpan w:val="3"/>
            <w:tcBorders>
              <w:bottom w:val="single" w:sz="6" w:space="0" w:color="auto"/>
            </w:tcBorders>
          </w:tcPr>
          <w:p w14:paraId="6C8C6166" w14:textId="30414311" w:rsidR="007C0B09" w:rsidRPr="00B26704" w:rsidRDefault="007C0B09" w:rsidP="00AB79E0">
            <w:pPr>
              <w:spacing w:after="0" w:line="240" w:lineRule="auto"/>
              <w:jc w:val="center"/>
              <w:rPr>
                <w:rFonts w:cstheme="minorHAnsi"/>
                <w:b/>
                <w:caps/>
                <w:sz w:val="24"/>
              </w:rPr>
            </w:pPr>
          </w:p>
        </w:tc>
      </w:tr>
      <w:tr w:rsidR="007C0B09" w:rsidRPr="00B26704" w14:paraId="57E571DE" w14:textId="77777777" w:rsidTr="00AB79E0">
        <w:trPr>
          <w:cantSplit/>
          <w:jc w:val="center"/>
        </w:trPr>
        <w:tc>
          <w:tcPr>
            <w:tcW w:w="9528" w:type="dxa"/>
            <w:gridSpan w:val="3"/>
          </w:tcPr>
          <w:p w14:paraId="6053CE66" w14:textId="77777777" w:rsidR="007C0B09" w:rsidRPr="00B26704" w:rsidRDefault="007C0B09" w:rsidP="00AB79E0">
            <w:pPr>
              <w:spacing w:after="120" w:line="240" w:lineRule="auto"/>
              <w:jc w:val="center"/>
              <w:rPr>
                <w:rFonts w:eastAsia="Times New Roman" w:cstheme="minorHAnsi"/>
                <w:sz w:val="24"/>
                <w:szCs w:val="24"/>
              </w:rPr>
            </w:pPr>
            <w:r w:rsidRPr="00B26704">
              <w:rPr>
                <w:rFonts w:cstheme="minorHAnsi"/>
                <w:sz w:val="24"/>
              </w:rPr>
              <w:t>(sponsor name)</w:t>
            </w:r>
          </w:p>
          <w:p w14:paraId="0A2210A6" w14:textId="77777777" w:rsidR="007C0B09" w:rsidRPr="00B26704" w:rsidRDefault="007C0B09" w:rsidP="00AB79E0">
            <w:pPr>
              <w:spacing w:after="120" w:line="240" w:lineRule="auto"/>
              <w:rPr>
                <w:rFonts w:cstheme="minorHAnsi"/>
                <w:sz w:val="24"/>
              </w:rPr>
            </w:pPr>
          </w:p>
        </w:tc>
      </w:tr>
      <w:tr w:rsidR="007C0B09" w:rsidRPr="00B26704" w14:paraId="28DE665A" w14:textId="77777777" w:rsidTr="00AB79E0">
        <w:trPr>
          <w:cantSplit/>
          <w:jc w:val="center"/>
        </w:trPr>
        <w:tc>
          <w:tcPr>
            <w:tcW w:w="5658" w:type="dxa"/>
          </w:tcPr>
          <w:p w14:paraId="184E2904" w14:textId="77777777" w:rsidR="007C0B09" w:rsidRPr="00B26704" w:rsidRDefault="007C0B09" w:rsidP="00AB79E0">
            <w:pPr>
              <w:spacing w:after="0" w:line="240" w:lineRule="auto"/>
              <w:rPr>
                <w:rFonts w:cstheme="minorHAnsi"/>
                <w:sz w:val="24"/>
              </w:rPr>
            </w:pPr>
            <w:r w:rsidRPr="00B26704">
              <w:rPr>
                <w:rFonts w:cstheme="minorHAnsi"/>
                <w:sz w:val="24"/>
                <w:u w:val="single"/>
              </w:rPr>
              <w:t>Occupational Objective(s):</w:t>
            </w:r>
          </w:p>
        </w:tc>
        <w:tc>
          <w:tcPr>
            <w:tcW w:w="1530" w:type="dxa"/>
          </w:tcPr>
          <w:p w14:paraId="0988505A" w14:textId="77777777" w:rsidR="007C0B09" w:rsidRPr="00B26704" w:rsidRDefault="007C0B09" w:rsidP="00AB79E0">
            <w:pPr>
              <w:spacing w:after="0" w:line="240" w:lineRule="auto"/>
              <w:jc w:val="center"/>
              <w:rPr>
                <w:rFonts w:cstheme="minorHAnsi"/>
                <w:sz w:val="24"/>
              </w:rPr>
            </w:pPr>
            <w:r w:rsidRPr="00B26704">
              <w:rPr>
                <w:rFonts w:cstheme="minorHAnsi"/>
                <w:sz w:val="24"/>
                <w:u w:val="single"/>
              </w:rPr>
              <w:t>SOC#</w:t>
            </w:r>
          </w:p>
        </w:tc>
        <w:tc>
          <w:tcPr>
            <w:tcW w:w="2340" w:type="dxa"/>
          </w:tcPr>
          <w:p w14:paraId="4D7F54A0" w14:textId="77777777" w:rsidR="007C0B09" w:rsidRPr="00B26704" w:rsidRDefault="007C0B09" w:rsidP="00AB79E0">
            <w:pPr>
              <w:spacing w:after="0" w:line="240" w:lineRule="auto"/>
              <w:jc w:val="center"/>
              <w:rPr>
                <w:rFonts w:cstheme="minorHAnsi"/>
                <w:sz w:val="24"/>
              </w:rPr>
            </w:pPr>
            <w:r w:rsidRPr="00B26704">
              <w:rPr>
                <w:rFonts w:cstheme="minorHAnsi"/>
                <w:sz w:val="20"/>
                <w:u w:val="single"/>
              </w:rPr>
              <w:t>Term</w:t>
            </w:r>
            <w:r w:rsidRPr="00B26704">
              <w:rPr>
                <w:rFonts w:cstheme="minorHAnsi"/>
                <w:sz w:val="20"/>
                <w:szCs w:val="20"/>
              </w:rPr>
              <w:t xml:space="preserve"> [</w:t>
            </w:r>
            <w:r w:rsidRPr="00B26704">
              <w:rPr>
                <w:rFonts w:cstheme="minorHAnsi"/>
                <w:sz w:val="20"/>
                <w:szCs w:val="20"/>
                <w:u w:val="single"/>
              </w:rPr>
              <w:t>WAC 296-05-015]</w:t>
            </w:r>
          </w:p>
        </w:tc>
      </w:tr>
      <w:tr w:rsidR="007C0B09" w:rsidRPr="00B26704" w14:paraId="0E42E712" w14:textId="77777777" w:rsidTr="00AB79E0">
        <w:trPr>
          <w:cantSplit/>
          <w:jc w:val="center"/>
        </w:trPr>
        <w:tc>
          <w:tcPr>
            <w:tcW w:w="5658" w:type="dxa"/>
          </w:tcPr>
          <w:p w14:paraId="77095792" w14:textId="77777777" w:rsidR="007C0B09" w:rsidRPr="00B26704" w:rsidRDefault="007C0B09" w:rsidP="00AB79E0">
            <w:pPr>
              <w:spacing w:after="0" w:line="240" w:lineRule="auto"/>
              <w:rPr>
                <w:rFonts w:cstheme="minorHAnsi"/>
                <w:caps/>
                <w:sz w:val="24"/>
              </w:rPr>
            </w:pPr>
          </w:p>
        </w:tc>
        <w:tc>
          <w:tcPr>
            <w:tcW w:w="1530" w:type="dxa"/>
          </w:tcPr>
          <w:p w14:paraId="3C7163D1" w14:textId="77777777" w:rsidR="007C0B09" w:rsidRPr="00B26704" w:rsidRDefault="007C0B09" w:rsidP="00AB79E0">
            <w:pPr>
              <w:spacing w:after="0" w:line="240" w:lineRule="auto"/>
              <w:jc w:val="center"/>
              <w:rPr>
                <w:rFonts w:cstheme="minorHAnsi"/>
                <w:caps/>
                <w:sz w:val="24"/>
              </w:rPr>
            </w:pPr>
          </w:p>
        </w:tc>
        <w:tc>
          <w:tcPr>
            <w:tcW w:w="2340" w:type="dxa"/>
          </w:tcPr>
          <w:p w14:paraId="650F126E" w14:textId="77777777" w:rsidR="007C0B09" w:rsidRPr="00B26704" w:rsidRDefault="007C0B09" w:rsidP="00AB79E0">
            <w:pPr>
              <w:spacing w:after="0" w:line="240" w:lineRule="auto"/>
              <w:jc w:val="center"/>
              <w:rPr>
                <w:rFonts w:cstheme="minorHAnsi"/>
                <w:caps/>
                <w:sz w:val="24"/>
              </w:rPr>
            </w:pPr>
          </w:p>
        </w:tc>
      </w:tr>
      <w:tr w:rsidR="007C0B09" w:rsidRPr="00B26704" w14:paraId="480A1ADA" w14:textId="77777777" w:rsidTr="00AB79E0">
        <w:trPr>
          <w:cantSplit/>
          <w:jc w:val="center"/>
        </w:trPr>
        <w:tc>
          <w:tcPr>
            <w:tcW w:w="5658" w:type="dxa"/>
          </w:tcPr>
          <w:p w14:paraId="37A7609A" w14:textId="77777777" w:rsidR="007C0B09" w:rsidRPr="00B26704" w:rsidRDefault="007C0B09" w:rsidP="00AB79E0">
            <w:pPr>
              <w:spacing w:after="0" w:line="240" w:lineRule="auto"/>
              <w:rPr>
                <w:rFonts w:cstheme="minorHAnsi"/>
                <w:caps/>
                <w:sz w:val="24"/>
              </w:rPr>
            </w:pPr>
          </w:p>
        </w:tc>
        <w:tc>
          <w:tcPr>
            <w:tcW w:w="1530" w:type="dxa"/>
          </w:tcPr>
          <w:p w14:paraId="2B31BD3A" w14:textId="77777777" w:rsidR="007C0B09" w:rsidRPr="00B26704" w:rsidRDefault="007C0B09" w:rsidP="00AB79E0">
            <w:pPr>
              <w:spacing w:after="0" w:line="240" w:lineRule="auto"/>
              <w:jc w:val="center"/>
              <w:rPr>
                <w:rFonts w:cstheme="minorHAnsi"/>
                <w:caps/>
                <w:sz w:val="24"/>
              </w:rPr>
            </w:pPr>
          </w:p>
        </w:tc>
        <w:tc>
          <w:tcPr>
            <w:tcW w:w="2340" w:type="dxa"/>
          </w:tcPr>
          <w:p w14:paraId="2E352646" w14:textId="77777777" w:rsidR="007C0B09" w:rsidRPr="00B26704" w:rsidRDefault="007C0B09" w:rsidP="00AB79E0">
            <w:pPr>
              <w:spacing w:after="0" w:line="240" w:lineRule="auto"/>
              <w:jc w:val="center"/>
              <w:rPr>
                <w:rFonts w:cstheme="minorHAnsi"/>
                <w:caps/>
                <w:sz w:val="24"/>
              </w:rPr>
            </w:pPr>
          </w:p>
        </w:tc>
      </w:tr>
    </w:tbl>
    <w:p w14:paraId="46B50BB7" w14:textId="77777777" w:rsidR="007C0B09" w:rsidRPr="00B26704" w:rsidRDefault="007C0B09" w:rsidP="007C0B09">
      <w:pPr>
        <w:spacing w:after="0" w:line="240" w:lineRule="auto"/>
        <w:jc w:val="center"/>
        <w:rPr>
          <w:rFonts w:cstheme="minorHAnsi"/>
          <w:sz w:val="20"/>
        </w:rPr>
      </w:pPr>
    </w:p>
    <w:p w14:paraId="2A8F4240" w14:textId="77777777" w:rsidR="007C0B09" w:rsidRPr="00B26704" w:rsidRDefault="007C0B09" w:rsidP="007C0B09">
      <w:pPr>
        <w:spacing w:after="0" w:line="240" w:lineRule="auto"/>
        <w:jc w:val="center"/>
        <w:rPr>
          <w:rFonts w:cstheme="minorHAnsi"/>
          <w:sz w:val="20"/>
        </w:rPr>
      </w:pPr>
    </w:p>
    <w:p w14:paraId="54ED51C3" w14:textId="06DAAB1A" w:rsidR="007C0B09" w:rsidRPr="00B26704" w:rsidRDefault="00AD1674" w:rsidP="007C0B09">
      <w:pPr>
        <w:spacing w:after="0" w:line="240" w:lineRule="auto"/>
        <w:jc w:val="center"/>
        <w:rPr>
          <w:rFonts w:cstheme="minorHAnsi"/>
          <w:sz w:val="20"/>
        </w:rPr>
      </w:pPr>
      <w:r w:rsidRPr="00B26704">
        <w:rPr>
          <w:rFonts w:cstheme="minorHAnsi"/>
          <w:noProof/>
        </w:rPr>
        <w:drawing>
          <wp:anchor distT="0" distB="0" distL="114300" distR="114300" simplePos="0" relativeHeight="251659264" behindDoc="0" locked="0" layoutInCell="1" allowOverlap="1" wp14:anchorId="374C470F" wp14:editId="3D2D5DA3">
            <wp:simplePos x="0" y="0"/>
            <wp:positionH relativeFrom="column">
              <wp:posOffset>4060402</wp:posOffset>
            </wp:positionH>
            <wp:positionV relativeFrom="paragraph">
              <wp:posOffset>6985</wp:posOffset>
            </wp:positionV>
            <wp:extent cx="1233170" cy="1233170"/>
            <wp:effectExtent l="0" t="0" r="5080" b="5080"/>
            <wp:wrapNone/>
            <wp:docPr id="2" name="Picture 2" descr="new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pic:spPr>
                </pic:pic>
              </a:graphicData>
            </a:graphic>
            <wp14:sizeRelH relativeFrom="page">
              <wp14:pctWidth>0</wp14:pctWidth>
            </wp14:sizeRelH>
            <wp14:sizeRelV relativeFrom="page">
              <wp14:pctHeight>0</wp14:pctHeight>
            </wp14:sizeRelV>
          </wp:anchor>
        </w:drawing>
      </w:r>
      <w:r w:rsidRPr="00B26704">
        <w:rPr>
          <w:rFonts w:cstheme="minorHAnsi"/>
          <w:noProof/>
        </w:rPr>
        <w:drawing>
          <wp:anchor distT="0" distB="0" distL="114300" distR="114300" simplePos="0" relativeHeight="251660288" behindDoc="0" locked="0" layoutInCell="1" allowOverlap="1" wp14:anchorId="316433CC" wp14:editId="65F87151">
            <wp:simplePos x="0" y="0"/>
            <wp:positionH relativeFrom="column">
              <wp:posOffset>601768</wp:posOffset>
            </wp:positionH>
            <wp:positionV relativeFrom="paragraph">
              <wp:posOffset>6985</wp:posOffset>
            </wp:positionV>
            <wp:extent cx="1485900" cy="1168400"/>
            <wp:effectExtent l="0" t="0" r="0" b="0"/>
            <wp:wrapNone/>
            <wp:docPr id="3" name="Picture 3" descr="revised_apprentice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sed_apprentice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68400"/>
                    </a:xfrm>
                    <a:prstGeom prst="rect">
                      <a:avLst/>
                    </a:prstGeom>
                    <a:noFill/>
                  </pic:spPr>
                </pic:pic>
              </a:graphicData>
            </a:graphic>
            <wp14:sizeRelH relativeFrom="page">
              <wp14:pctWidth>0</wp14:pctWidth>
            </wp14:sizeRelH>
            <wp14:sizeRelV relativeFrom="page">
              <wp14:pctHeight>0</wp14:pctHeight>
            </wp14:sizeRelV>
          </wp:anchor>
        </w:drawing>
      </w:r>
    </w:p>
    <w:p w14:paraId="2F668EBE" w14:textId="51AD77D3" w:rsidR="007C0B09" w:rsidRPr="00B26704" w:rsidRDefault="007C0B09" w:rsidP="007C0B09">
      <w:pPr>
        <w:jc w:val="center"/>
        <w:rPr>
          <w:rFonts w:cstheme="minorHAnsi"/>
        </w:rPr>
      </w:pPr>
    </w:p>
    <w:p w14:paraId="0C7ECDE4" w14:textId="77777777" w:rsidR="007C0B09" w:rsidRPr="00B26704" w:rsidRDefault="007C0B09" w:rsidP="007C0B09">
      <w:pPr>
        <w:jc w:val="center"/>
        <w:rPr>
          <w:rFonts w:cstheme="minorHAnsi"/>
        </w:rPr>
      </w:pPr>
    </w:p>
    <w:p w14:paraId="77AD6683" w14:textId="77777777" w:rsidR="007C0B09" w:rsidRPr="00B26704" w:rsidRDefault="007C0B09" w:rsidP="007C0B09">
      <w:pPr>
        <w:jc w:val="center"/>
        <w:rPr>
          <w:rFonts w:cstheme="minorHAnsi"/>
        </w:rPr>
      </w:pPr>
    </w:p>
    <w:p w14:paraId="5242A2C1" w14:textId="77777777" w:rsidR="007C0B09" w:rsidRPr="00B26704" w:rsidRDefault="007C0B09" w:rsidP="007C0B09">
      <w:pPr>
        <w:jc w:val="center"/>
        <w:rPr>
          <w:rFonts w:cstheme="minorHAnsi"/>
        </w:rPr>
      </w:pPr>
    </w:p>
    <w:p w14:paraId="1BEDCB1A" w14:textId="77777777" w:rsidR="007C0B09" w:rsidRPr="00B26704" w:rsidRDefault="007C0B09" w:rsidP="007C0B09">
      <w:pPr>
        <w:tabs>
          <w:tab w:val="center" w:pos="4320"/>
          <w:tab w:val="right" w:pos="8640"/>
        </w:tabs>
        <w:spacing w:after="0" w:line="240" w:lineRule="auto"/>
        <w:jc w:val="center"/>
        <w:rPr>
          <w:rFonts w:cstheme="minorHAnsi"/>
          <w:b/>
          <w:sz w:val="20"/>
        </w:rPr>
      </w:pPr>
      <w:r w:rsidRPr="00B26704">
        <w:rPr>
          <w:rFonts w:cstheme="minorHAnsi"/>
          <w:b/>
          <w:sz w:val="20"/>
        </w:rPr>
        <w:t>APPROVED BY</w:t>
      </w:r>
    </w:p>
    <w:p w14:paraId="0C957599" w14:textId="77777777" w:rsidR="007C0B09" w:rsidRPr="00B26704" w:rsidRDefault="007C0B09" w:rsidP="007C0B09">
      <w:pPr>
        <w:tabs>
          <w:tab w:val="center" w:pos="4320"/>
          <w:tab w:val="right" w:pos="8640"/>
        </w:tabs>
        <w:spacing w:after="0" w:line="240" w:lineRule="auto"/>
        <w:jc w:val="center"/>
        <w:rPr>
          <w:rFonts w:cstheme="minorHAnsi"/>
          <w:b/>
          <w:sz w:val="20"/>
        </w:rPr>
      </w:pPr>
      <w:r w:rsidRPr="00B26704">
        <w:rPr>
          <w:rFonts w:cstheme="minorHAnsi"/>
          <w:b/>
          <w:sz w:val="20"/>
        </w:rPr>
        <w:t>Washington State Apprenticeship and Training Council</w:t>
      </w:r>
    </w:p>
    <w:p w14:paraId="5CCD1731" w14:textId="77777777" w:rsidR="007C0B09" w:rsidRPr="00B26704" w:rsidRDefault="007C0B09" w:rsidP="007C0B09">
      <w:pPr>
        <w:tabs>
          <w:tab w:val="center" w:pos="4320"/>
          <w:tab w:val="right" w:pos="8640"/>
        </w:tabs>
        <w:spacing w:after="0" w:line="240" w:lineRule="auto"/>
        <w:jc w:val="center"/>
        <w:rPr>
          <w:rFonts w:cstheme="minorHAnsi"/>
          <w:b/>
          <w:sz w:val="20"/>
        </w:rPr>
      </w:pPr>
      <w:r w:rsidRPr="00B26704">
        <w:rPr>
          <w:rFonts w:cstheme="minorHAnsi"/>
          <w:b/>
          <w:sz w:val="20"/>
        </w:rPr>
        <w:t>REGISTERED WITH</w:t>
      </w:r>
    </w:p>
    <w:p w14:paraId="42FF9DE0" w14:textId="77777777" w:rsidR="007C0B09" w:rsidRPr="00B26704" w:rsidRDefault="007C0B09" w:rsidP="007C0B09">
      <w:pPr>
        <w:tabs>
          <w:tab w:val="center" w:pos="4320"/>
          <w:tab w:val="right" w:pos="8640"/>
        </w:tabs>
        <w:spacing w:after="0" w:line="240" w:lineRule="auto"/>
        <w:jc w:val="center"/>
        <w:rPr>
          <w:rFonts w:cstheme="minorHAnsi"/>
          <w:b/>
          <w:sz w:val="20"/>
        </w:rPr>
      </w:pPr>
      <w:r w:rsidRPr="00B26704">
        <w:rPr>
          <w:rFonts w:cstheme="minorHAnsi"/>
          <w:b/>
          <w:sz w:val="20"/>
        </w:rPr>
        <w:t>Apprenticeship Section of Fraud Prevention and Labor Standards</w:t>
      </w:r>
    </w:p>
    <w:p w14:paraId="63586381" w14:textId="77777777" w:rsidR="007C0B09" w:rsidRPr="00B26704" w:rsidRDefault="007C0B09" w:rsidP="007C0B09">
      <w:pPr>
        <w:tabs>
          <w:tab w:val="center" w:pos="4320"/>
          <w:tab w:val="right" w:pos="8640"/>
        </w:tabs>
        <w:spacing w:after="0" w:line="240" w:lineRule="auto"/>
        <w:jc w:val="center"/>
        <w:rPr>
          <w:rFonts w:cstheme="minorHAnsi"/>
          <w:sz w:val="20"/>
        </w:rPr>
      </w:pPr>
      <w:r w:rsidRPr="00B26704">
        <w:rPr>
          <w:rFonts w:cstheme="minorHAnsi"/>
          <w:sz w:val="20"/>
        </w:rPr>
        <w:t>Washington State Department Labor and Industries</w:t>
      </w:r>
    </w:p>
    <w:p w14:paraId="50EE307E" w14:textId="77777777" w:rsidR="007C0B09" w:rsidRPr="00B26704" w:rsidRDefault="007C0B09" w:rsidP="007C0B09">
      <w:pPr>
        <w:tabs>
          <w:tab w:val="center" w:pos="4320"/>
          <w:tab w:val="right" w:pos="8640"/>
        </w:tabs>
        <w:spacing w:after="0" w:line="240" w:lineRule="auto"/>
        <w:jc w:val="center"/>
        <w:rPr>
          <w:rFonts w:cstheme="minorHAnsi"/>
          <w:sz w:val="20"/>
        </w:rPr>
      </w:pPr>
      <w:r w:rsidRPr="00B26704">
        <w:rPr>
          <w:rFonts w:cstheme="minorHAnsi"/>
          <w:sz w:val="20"/>
        </w:rPr>
        <w:t>Post Office Box 44530</w:t>
      </w:r>
    </w:p>
    <w:p w14:paraId="5CC72970" w14:textId="77777777" w:rsidR="007C0B09" w:rsidRPr="00B26704" w:rsidRDefault="007C0B09" w:rsidP="007C0B09">
      <w:pPr>
        <w:tabs>
          <w:tab w:val="center" w:pos="4320"/>
          <w:tab w:val="right" w:pos="8640"/>
        </w:tabs>
        <w:spacing w:after="0" w:line="240" w:lineRule="auto"/>
        <w:jc w:val="center"/>
        <w:rPr>
          <w:rFonts w:cstheme="minorHAnsi"/>
          <w:sz w:val="20"/>
        </w:rPr>
      </w:pPr>
      <w:r w:rsidRPr="00B26704">
        <w:rPr>
          <w:rFonts w:cstheme="minorHAnsi"/>
          <w:sz w:val="20"/>
        </w:rPr>
        <w:t>Olympia, Washington 98504-4530</w:t>
      </w:r>
    </w:p>
    <w:p w14:paraId="5F8D9B75" w14:textId="77777777" w:rsidR="007C0B09" w:rsidRPr="00B26704" w:rsidRDefault="007C0B09" w:rsidP="007C0B09">
      <w:pPr>
        <w:tabs>
          <w:tab w:val="center" w:pos="4320"/>
          <w:tab w:val="right" w:pos="8640"/>
        </w:tabs>
        <w:spacing w:after="0" w:line="240" w:lineRule="auto"/>
        <w:jc w:val="center"/>
        <w:rPr>
          <w:rFonts w:cstheme="minorHAnsi"/>
          <w:sz w:val="20"/>
        </w:rPr>
      </w:pPr>
    </w:p>
    <w:p w14:paraId="5691B550" w14:textId="77777777" w:rsidR="007C0B09" w:rsidRPr="00B26704" w:rsidRDefault="007C0B09" w:rsidP="007C0B09">
      <w:pPr>
        <w:tabs>
          <w:tab w:val="center" w:pos="4320"/>
          <w:tab w:val="right" w:pos="8640"/>
        </w:tabs>
        <w:spacing w:after="0" w:line="240" w:lineRule="auto"/>
        <w:jc w:val="center"/>
        <w:rPr>
          <w:rFonts w:cstheme="minorHAnsi"/>
          <w:sz w:val="20"/>
        </w:rPr>
      </w:pPr>
    </w:p>
    <w:p w14:paraId="2EE5A7CA" w14:textId="77777777" w:rsidR="007C0B09" w:rsidRPr="00B26704" w:rsidRDefault="007C0B09" w:rsidP="007C0B09">
      <w:pPr>
        <w:tabs>
          <w:tab w:val="center" w:pos="4320"/>
          <w:tab w:val="right" w:pos="8640"/>
        </w:tabs>
        <w:spacing w:after="0" w:line="240" w:lineRule="auto"/>
        <w:rPr>
          <w:rFonts w:cstheme="minorHAnsi"/>
          <w:b/>
          <w:sz w:val="20"/>
        </w:rPr>
      </w:pPr>
      <w:r w:rsidRPr="00B26704">
        <w:rPr>
          <w:rFonts w:cstheme="minorHAnsi"/>
          <w:b/>
          <w:sz w:val="20"/>
        </w:rPr>
        <w:t>APPROVAL:</w:t>
      </w:r>
    </w:p>
    <w:tbl>
      <w:tblPr>
        <w:tblW w:w="9630" w:type="dxa"/>
        <w:tblInd w:w="108" w:type="dxa"/>
        <w:tblLayout w:type="fixed"/>
        <w:tblLook w:val="0000" w:firstRow="0" w:lastRow="0" w:firstColumn="0" w:lastColumn="0" w:noHBand="0" w:noVBand="0"/>
      </w:tblPr>
      <w:tblGrid>
        <w:gridCol w:w="540"/>
        <w:gridCol w:w="3960"/>
        <w:gridCol w:w="540"/>
        <w:gridCol w:w="4590"/>
      </w:tblGrid>
      <w:tr w:rsidR="007C0B09" w:rsidRPr="00B26704" w14:paraId="3E28A207" w14:textId="77777777" w:rsidTr="00AB79E0">
        <w:trPr>
          <w:cantSplit/>
        </w:trPr>
        <w:tc>
          <w:tcPr>
            <w:tcW w:w="540" w:type="dxa"/>
          </w:tcPr>
          <w:p w14:paraId="3B62AF2C" w14:textId="77777777" w:rsidR="007C0B09" w:rsidRPr="00B26704" w:rsidRDefault="007C0B09" w:rsidP="00AB79E0">
            <w:pPr>
              <w:tabs>
                <w:tab w:val="center" w:pos="4320"/>
                <w:tab w:val="right" w:pos="8640"/>
              </w:tabs>
              <w:spacing w:after="0" w:line="240" w:lineRule="auto"/>
              <w:rPr>
                <w:rFonts w:cstheme="minorHAnsi"/>
                <w:caps/>
                <w:sz w:val="20"/>
                <w:szCs w:val="20"/>
              </w:rPr>
            </w:pPr>
          </w:p>
        </w:tc>
        <w:tc>
          <w:tcPr>
            <w:tcW w:w="3960" w:type="dxa"/>
          </w:tcPr>
          <w:p w14:paraId="53E70D11" w14:textId="77777777" w:rsidR="007C0B09" w:rsidRPr="00B26704" w:rsidRDefault="007C0B09" w:rsidP="00AB79E0">
            <w:pPr>
              <w:tabs>
                <w:tab w:val="center" w:pos="4320"/>
                <w:tab w:val="right" w:pos="8640"/>
              </w:tabs>
              <w:spacing w:after="0" w:line="240" w:lineRule="auto"/>
              <w:rPr>
                <w:rFonts w:cstheme="minorHAnsi"/>
                <w:caps/>
                <w:sz w:val="20"/>
                <w:szCs w:val="20"/>
              </w:rPr>
            </w:pPr>
          </w:p>
        </w:tc>
        <w:tc>
          <w:tcPr>
            <w:tcW w:w="540" w:type="dxa"/>
          </w:tcPr>
          <w:p w14:paraId="61ED1619"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Borders>
              <w:bottom w:val="single" w:sz="4" w:space="0" w:color="auto"/>
            </w:tcBorders>
          </w:tcPr>
          <w:p w14:paraId="5F759D83" w14:textId="77777777" w:rsidR="007C0B09" w:rsidRPr="00B26704" w:rsidRDefault="007C0B09" w:rsidP="00AB79E0">
            <w:pPr>
              <w:tabs>
                <w:tab w:val="center" w:pos="4320"/>
                <w:tab w:val="right" w:pos="8640"/>
              </w:tabs>
              <w:spacing w:after="0" w:line="240" w:lineRule="auto"/>
              <w:rPr>
                <w:rFonts w:cstheme="minorHAnsi"/>
                <w:sz w:val="20"/>
                <w:szCs w:val="20"/>
              </w:rPr>
            </w:pPr>
          </w:p>
        </w:tc>
      </w:tr>
      <w:tr w:rsidR="007C0B09" w:rsidRPr="00B26704" w14:paraId="50AC92E2" w14:textId="77777777" w:rsidTr="00AB79E0">
        <w:trPr>
          <w:cantSplit/>
        </w:trPr>
        <w:tc>
          <w:tcPr>
            <w:tcW w:w="540" w:type="dxa"/>
          </w:tcPr>
          <w:p w14:paraId="37DCAE8D"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Borders>
              <w:top w:val="single" w:sz="6" w:space="0" w:color="auto"/>
            </w:tcBorders>
          </w:tcPr>
          <w:p w14:paraId="2821200E" w14:textId="77777777" w:rsidR="007C0B09" w:rsidRPr="00B26704" w:rsidRDefault="007C0B09" w:rsidP="00AB79E0">
            <w:pPr>
              <w:tabs>
                <w:tab w:val="center" w:pos="4320"/>
                <w:tab w:val="right" w:pos="8640"/>
              </w:tabs>
              <w:spacing w:after="0" w:line="240" w:lineRule="auto"/>
              <w:rPr>
                <w:rFonts w:cstheme="minorHAnsi"/>
                <w:sz w:val="20"/>
                <w:szCs w:val="20"/>
              </w:rPr>
            </w:pPr>
            <w:r w:rsidRPr="00B26704">
              <w:rPr>
                <w:rFonts w:cstheme="minorHAnsi"/>
                <w:sz w:val="20"/>
                <w:szCs w:val="20"/>
              </w:rPr>
              <w:t>Provisional Registration</w:t>
            </w:r>
          </w:p>
        </w:tc>
        <w:tc>
          <w:tcPr>
            <w:tcW w:w="540" w:type="dxa"/>
          </w:tcPr>
          <w:p w14:paraId="19D781D8"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Borders>
              <w:top w:val="single" w:sz="4" w:space="0" w:color="auto"/>
            </w:tcBorders>
          </w:tcPr>
          <w:p w14:paraId="7B9CFD41" w14:textId="77777777" w:rsidR="007C0B09" w:rsidRPr="00B26704" w:rsidRDefault="007C0B09" w:rsidP="00AB79E0">
            <w:pPr>
              <w:tabs>
                <w:tab w:val="center" w:pos="4320"/>
                <w:tab w:val="right" w:pos="8640"/>
              </w:tabs>
              <w:spacing w:after="0" w:line="240" w:lineRule="auto"/>
              <w:rPr>
                <w:rFonts w:cstheme="minorHAnsi"/>
                <w:sz w:val="20"/>
                <w:szCs w:val="20"/>
              </w:rPr>
            </w:pPr>
            <w:r w:rsidRPr="00B26704">
              <w:rPr>
                <w:rFonts w:cstheme="minorHAnsi"/>
                <w:sz w:val="20"/>
                <w:szCs w:val="20"/>
              </w:rPr>
              <w:t>Standards Last Amended</w:t>
            </w:r>
          </w:p>
        </w:tc>
      </w:tr>
      <w:tr w:rsidR="007C0B09" w:rsidRPr="00B26704" w14:paraId="172132C0" w14:textId="77777777" w:rsidTr="00AB79E0">
        <w:trPr>
          <w:cantSplit/>
        </w:trPr>
        <w:tc>
          <w:tcPr>
            <w:tcW w:w="540" w:type="dxa"/>
          </w:tcPr>
          <w:p w14:paraId="078BD414"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Pr>
          <w:p w14:paraId="1A53ACEE"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540" w:type="dxa"/>
          </w:tcPr>
          <w:p w14:paraId="171DD9A4"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Pr>
          <w:p w14:paraId="6F331E60" w14:textId="77777777" w:rsidR="007C0B09" w:rsidRPr="00B26704" w:rsidRDefault="007C0B09" w:rsidP="00AB79E0">
            <w:pPr>
              <w:tabs>
                <w:tab w:val="center" w:pos="4320"/>
                <w:tab w:val="right" w:pos="8640"/>
              </w:tabs>
              <w:spacing w:after="0" w:line="240" w:lineRule="auto"/>
              <w:rPr>
                <w:rFonts w:cstheme="minorHAnsi"/>
                <w:caps/>
                <w:sz w:val="20"/>
                <w:szCs w:val="20"/>
              </w:rPr>
            </w:pPr>
          </w:p>
        </w:tc>
      </w:tr>
      <w:tr w:rsidR="007C0B09" w:rsidRPr="00B26704" w14:paraId="380641C5" w14:textId="77777777" w:rsidTr="00AB79E0">
        <w:trPr>
          <w:cantSplit/>
        </w:trPr>
        <w:tc>
          <w:tcPr>
            <w:tcW w:w="540" w:type="dxa"/>
          </w:tcPr>
          <w:p w14:paraId="6FA4BC8D"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Pr>
          <w:p w14:paraId="1DE24E08"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540" w:type="dxa"/>
          </w:tcPr>
          <w:p w14:paraId="0DD85676"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Pr>
          <w:p w14:paraId="3F79A045" w14:textId="77777777" w:rsidR="007C0B09" w:rsidRPr="00B26704" w:rsidRDefault="007C0B09" w:rsidP="00AB79E0">
            <w:pPr>
              <w:tabs>
                <w:tab w:val="center" w:pos="4320"/>
                <w:tab w:val="right" w:pos="8640"/>
              </w:tabs>
              <w:spacing w:after="0" w:line="240" w:lineRule="auto"/>
              <w:rPr>
                <w:rFonts w:cstheme="minorHAnsi"/>
                <w:sz w:val="20"/>
                <w:szCs w:val="20"/>
              </w:rPr>
            </w:pPr>
          </w:p>
        </w:tc>
      </w:tr>
      <w:tr w:rsidR="007C0B09" w:rsidRPr="00B26704" w14:paraId="239E70B0" w14:textId="77777777" w:rsidTr="00AB79E0">
        <w:trPr>
          <w:cantSplit/>
        </w:trPr>
        <w:tc>
          <w:tcPr>
            <w:tcW w:w="540" w:type="dxa"/>
          </w:tcPr>
          <w:p w14:paraId="63160013" w14:textId="77777777" w:rsidR="007C0B09" w:rsidRPr="00B26704" w:rsidRDefault="007C0B09" w:rsidP="00AB79E0">
            <w:pPr>
              <w:tabs>
                <w:tab w:val="center" w:pos="4320"/>
                <w:tab w:val="right" w:pos="8640"/>
              </w:tabs>
              <w:spacing w:after="0" w:line="240" w:lineRule="auto"/>
              <w:rPr>
                <w:rFonts w:cstheme="minorHAnsi"/>
                <w:caps/>
                <w:sz w:val="20"/>
                <w:szCs w:val="20"/>
              </w:rPr>
            </w:pPr>
          </w:p>
        </w:tc>
        <w:tc>
          <w:tcPr>
            <w:tcW w:w="3960" w:type="dxa"/>
          </w:tcPr>
          <w:p w14:paraId="5E0DCD1D" w14:textId="77777777" w:rsidR="007C0B09" w:rsidRPr="00B26704" w:rsidRDefault="007C0B09" w:rsidP="00AB79E0">
            <w:pPr>
              <w:tabs>
                <w:tab w:val="center" w:pos="4320"/>
                <w:tab w:val="right" w:pos="8640"/>
              </w:tabs>
              <w:spacing w:after="0" w:line="240" w:lineRule="auto"/>
              <w:rPr>
                <w:rFonts w:cstheme="minorHAnsi"/>
                <w:caps/>
                <w:sz w:val="20"/>
                <w:szCs w:val="20"/>
              </w:rPr>
            </w:pPr>
          </w:p>
        </w:tc>
        <w:tc>
          <w:tcPr>
            <w:tcW w:w="540" w:type="dxa"/>
          </w:tcPr>
          <w:p w14:paraId="5282C72C" w14:textId="77777777" w:rsidR="007C0B09" w:rsidRPr="00B26704" w:rsidRDefault="007C0B09" w:rsidP="00AB79E0">
            <w:pPr>
              <w:tabs>
                <w:tab w:val="center" w:pos="4320"/>
                <w:tab w:val="right" w:pos="8640"/>
              </w:tabs>
              <w:spacing w:after="0" w:line="240" w:lineRule="auto"/>
              <w:jc w:val="right"/>
              <w:rPr>
                <w:rFonts w:cstheme="minorHAnsi"/>
                <w:caps/>
                <w:sz w:val="20"/>
                <w:szCs w:val="20"/>
              </w:rPr>
            </w:pPr>
          </w:p>
        </w:tc>
        <w:tc>
          <w:tcPr>
            <w:tcW w:w="4590" w:type="dxa"/>
          </w:tcPr>
          <w:p w14:paraId="7E1FC390" w14:textId="77777777" w:rsidR="007C0B09" w:rsidRPr="00B26704" w:rsidRDefault="007C0B09" w:rsidP="00AB79E0">
            <w:pPr>
              <w:tabs>
                <w:tab w:val="center" w:pos="4320"/>
                <w:tab w:val="right" w:pos="8640"/>
              </w:tabs>
              <w:spacing w:after="0" w:line="240" w:lineRule="auto"/>
              <w:rPr>
                <w:rFonts w:cstheme="minorHAnsi"/>
                <w:sz w:val="20"/>
                <w:szCs w:val="20"/>
              </w:rPr>
            </w:pPr>
          </w:p>
        </w:tc>
      </w:tr>
      <w:tr w:rsidR="007C0B09" w:rsidRPr="00B26704" w14:paraId="494276C0" w14:textId="77777777" w:rsidTr="00AB79E0">
        <w:trPr>
          <w:cantSplit/>
        </w:trPr>
        <w:tc>
          <w:tcPr>
            <w:tcW w:w="540" w:type="dxa"/>
          </w:tcPr>
          <w:p w14:paraId="1055CFB4"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Borders>
              <w:top w:val="single" w:sz="6" w:space="0" w:color="auto"/>
            </w:tcBorders>
          </w:tcPr>
          <w:p w14:paraId="470DF5F8" w14:textId="77777777" w:rsidR="007C0B09" w:rsidRPr="00B26704" w:rsidRDefault="007C0B09" w:rsidP="00AB79E0">
            <w:pPr>
              <w:tabs>
                <w:tab w:val="center" w:pos="4320"/>
                <w:tab w:val="right" w:pos="8640"/>
              </w:tabs>
              <w:spacing w:after="0" w:line="240" w:lineRule="auto"/>
              <w:rPr>
                <w:rFonts w:cstheme="minorHAnsi"/>
                <w:sz w:val="20"/>
                <w:szCs w:val="20"/>
              </w:rPr>
            </w:pPr>
            <w:r w:rsidRPr="00B26704">
              <w:rPr>
                <w:rFonts w:cstheme="minorHAnsi"/>
                <w:sz w:val="20"/>
                <w:szCs w:val="20"/>
              </w:rPr>
              <w:t>Permanent Registration</w:t>
            </w:r>
          </w:p>
        </w:tc>
        <w:tc>
          <w:tcPr>
            <w:tcW w:w="540" w:type="dxa"/>
          </w:tcPr>
          <w:p w14:paraId="7DA2132A"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Pr>
          <w:p w14:paraId="4DC63DEC" w14:textId="77777777" w:rsidR="007C0B09" w:rsidRPr="00B26704" w:rsidRDefault="007C0B09" w:rsidP="00AB79E0">
            <w:pPr>
              <w:tabs>
                <w:tab w:val="center" w:pos="4320"/>
                <w:tab w:val="right" w:pos="8640"/>
              </w:tabs>
              <w:spacing w:after="0" w:line="240" w:lineRule="auto"/>
              <w:rPr>
                <w:rFonts w:cstheme="minorHAnsi"/>
                <w:sz w:val="20"/>
                <w:szCs w:val="20"/>
              </w:rPr>
            </w:pPr>
          </w:p>
        </w:tc>
      </w:tr>
      <w:tr w:rsidR="007C0B09" w:rsidRPr="00B26704" w14:paraId="1BE2AD7A" w14:textId="77777777" w:rsidTr="00AB79E0">
        <w:trPr>
          <w:cantSplit/>
        </w:trPr>
        <w:tc>
          <w:tcPr>
            <w:tcW w:w="540" w:type="dxa"/>
          </w:tcPr>
          <w:p w14:paraId="15D292CC"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Pr>
          <w:p w14:paraId="4A5656EE"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540" w:type="dxa"/>
          </w:tcPr>
          <w:p w14:paraId="6D51B27D"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Pr>
          <w:p w14:paraId="723950EE" w14:textId="77777777" w:rsidR="007C0B09" w:rsidRPr="00B26704" w:rsidRDefault="007C0B09" w:rsidP="00AB79E0">
            <w:pPr>
              <w:tabs>
                <w:tab w:val="center" w:pos="4320"/>
                <w:tab w:val="right" w:pos="8640"/>
              </w:tabs>
              <w:spacing w:after="0" w:line="240" w:lineRule="auto"/>
              <w:rPr>
                <w:rFonts w:cstheme="minorHAnsi"/>
                <w:caps/>
                <w:sz w:val="20"/>
                <w:szCs w:val="20"/>
              </w:rPr>
            </w:pPr>
          </w:p>
        </w:tc>
      </w:tr>
      <w:tr w:rsidR="007C0B09" w:rsidRPr="00B26704" w14:paraId="79367438" w14:textId="77777777" w:rsidTr="00AB79E0">
        <w:trPr>
          <w:cantSplit/>
        </w:trPr>
        <w:tc>
          <w:tcPr>
            <w:tcW w:w="540" w:type="dxa"/>
          </w:tcPr>
          <w:p w14:paraId="6225F444"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Pr>
          <w:p w14:paraId="6518B176"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540" w:type="dxa"/>
          </w:tcPr>
          <w:p w14:paraId="7F5CF71F"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Pr>
          <w:p w14:paraId="2C8158BF" w14:textId="77777777" w:rsidR="007C0B09" w:rsidRPr="00B26704" w:rsidRDefault="007C0B09" w:rsidP="00AB79E0">
            <w:pPr>
              <w:tabs>
                <w:tab w:val="center" w:pos="4320"/>
                <w:tab w:val="right" w:pos="8640"/>
              </w:tabs>
              <w:spacing w:after="0" w:line="240" w:lineRule="auto"/>
              <w:rPr>
                <w:rFonts w:cstheme="minorHAnsi"/>
                <w:sz w:val="20"/>
                <w:szCs w:val="20"/>
              </w:rPr>
            </w:pPr>
          </w:p>
        </w:tc>
      </w:tr>
      <w:tr w:rsidR="007C0B09" w:rsidRPr="00B26704" w14:paraId="15E8745E" w14:textId="77777777" w:rsidTr="00AB79E0">
        <w:trPr>
          <w:cantSplit/>
        </w:trPr>
        <w:tc>
          <w:tcPr>
            <w:tcW w:w="540" w:type="dxa"/>
          </w:tcPr>
          <w:p w14:paraId="39158A92" w14:textId="77777777" w:rsidR="007C0B09" w:rsidRPr="00B26704" w:rsidRDefault="007C0B09" w:rsidP="00AB79E0">
            <w:pPr>
              <w:tabs>
                <w:tab w:val="center" w:pos="4320"/>
                <w:tab w:val="right" w:pos="8640"/>
              </w:tabs>
              <w:spacing w:after="0" w:line="240" w:lineRule="auto"/>
              <w:rPr>
                <w:rFonts w:cstheme="minorHAnsi"/>
                <w:caps/>
                <w:sz w:val="20"/>
                <w:szCs w:val="20"/>
              </w:rPr>
            </w:pPr>
            <w:r w:rsidRPr="00B26704">
              <w:rPr>
                <w:rFonts w:cstheme="minorHAnsi"/>
                <w:sz w:val="20"/>
                <w:szCs w:val="20"/>
              </w:rPr>
              <w:t>By:</w:t>
            </w:r>
          </w:p>
        </w:tc>
        <w:tc>
          <w:tcPr>
            <w:tcW w:w="3960" w:type="dxa"/>
          </w:tcPr>
          <w:p w14:paraId="0A71D131" w14:textId="77777777" w:rsidR="007C0B09" w:rsidRPr="00B26704" w:rsidRDefault="007C0B09" w:rsidP="00AB79E0">
            <w:pPr>
              <w:tabs>
                <w:tab w:val="center" w:pos="4320"/>
                <w:tab w:val="right" w:pos="8640"/>
              </w:tabs>
              <w:spacing w:after="0" w:line="240" w:lineRule="auto"/>
              <w:rPr>
                <w:rFonts w:cstheme="minorHAnsi"/>
                <w:caps/>
                <w:sz w:val="20"/>
                <w:szCs w:val="20"/>
              </w:rPr>
            </w:pPr>
          </w:p>
        </w:tc>
        <w:tc>
          <w:tcPr>
            <w:tcW w:w="540" w:type="dxa"/>
          </w:tcPr>
          <w:p w14:paraId="4B730996" w14:textId="77777777" w:rsidR="007C0B09" w:rsidRPr="00B26704" w:rsidRDefault="007C0B09" w:rsidP="00AB79E0">
            <w:pPr>
              <w:tabs>
                <w:tab w:val="center" w:pos="4320"/>
                <w:tab w:val="right" w:pos="8640"/>
              </w:tabs>
              <w:spacing w:after="0" w:line="240" w:lineRule="auto"/>
              <w:jc w:val="center"/>
              <w:rPr>
                <w:rFonts w:cstheme="minorHAnsi"/>
                <w:caps/>
                <w:sz w:val="20"/>
                <w:szCs w:val="20"/>
              </w:rPr>
            </w:pPr>
            <w:r w:rsidRPr="00B26704">
              <w:rPr>
                <w:rFonts w:cstheme="minorHAnsi"/>
                <w:sz w:val="20"/>
                <w:szCs w:val="20"/>
              </w:rPr>
              <w:t>By:</w:t>
            </w:r>
          </w:p>
        </w:tc>
        <w:tc>
          <w:tcPr>
            <w:tcW w:w="4590" w:type="dxa"/>
            <w:tcBorders>
              <w:bottom w:val="single" w:sz="4" w:space="0" w:color="auto"/>
            </w:tcBorders>
          </w:tcPr>
          <w:p w14:paraId="17438F98" w14:textId="77777777" w:rsidR="007C0B09" w:rsidRPr="00B26704" w:rsidRDefault="007C0B09" w:rsidP="00AB79E0">
            <w:pPr>
              <w:tabs>
                <w:tab w:val="center" w:pos="4320"/>
                <w:tab w:val="right" w:pos="8640"/>
              </w:tabs>
              <w:spacing w:after="0" w:line="240" w:lineRule="auto"/>
              <w:rPr>
                <w:rFonts w:cstheme="minorHAnsi"/>
                <w:caps/>
                <w:sz w:val="20"/>
                <w:szCs w:val="20"/>
              </w:rPr>
            </w:pPr>
          </w:p>
        </w:tc>
      </w:tr>
      <w:tr w:rsidR="007C0B09" w:rsidRPr="00B26704" w14:paraId="42A17D78" w14:textId="77777777" w:rsidTr="00AB79E0">
        <w:trPr>
          <w:cantSplit/>
        </w:trPr>
        <w:tc>
          <w:tcPr>
            <w:tcW w:w="540" w:type="dxa"/>
          </w:tcPr>
          <w:p w14:paraId="11C4EBD4" w14:textId="77777777" w:rsidR="007C0B09" w:rsidRPr="00B26704" w:rsidRDefault="007C0B09" w:rsidP="00AB79E0">
            <w:pPr>
              <w:tabs>
                <w:tab w:val="center" w:pos="4320"/>
                <w:tab w:val="right" w:pos="8640"/>
              </w:tabs>
              <w:spacing w:after="0" w:line="240" w:lineRule="auto"/>
              <w:rPr>
                <w:rFonts w:cstheme="minorHAnsi"/>
                <w:sz w:val="20"/>
                <w:szCs w:val="20"/>
              </w:rPr>
            </w:pPr>
          </w:p>
        </w:tc>
        <w:tc>
          <w:tcPr>
            <w:tcW w:w="3960" w:type="dxa"/>
            <w:tcBorders>
              <w:top w:val="single" w:sz="6" w:space="0" w:color="auto"/>
            </w:tcBorders>
          </w:tcPr>
          <w:p w14:paraId="4A97E7E6" w14:textId="77777777" w:rsidR="007C0B09" w:rsidRPr="00B26704" w:rsidRDefault="007C0B09" w:rsidP="00AB79E0">
            <w:pPr>
              <w:tabs>
                <w:tab w:val="center" w:pos="4320"/>
                <w:tab w:val="right" w:pos="8640"/>
              </w:tabs>
              <w:spacing w:after="0" w:line="240" w:lineRule="auto"/>
              <w:rPr>
                <w:rFonts w:cstheme="minorHAnsi"/>
                <w:sz w:val="20"/>
                <w:szCs w:val="20"/>
              </w:rPr>
            </w:pPr>
            <w:r w:rsidRPr="00B26704">
              <w:rPr>
                <w:rFonts w:cstheme="minorHAnsi"/>
                <w:sz w:val="20"/>
                <w:szCs w:val="20"/>
              </w:rPr>
              <w:t>Chair of Council</w:t>
            </w:r>
          </w:p>
        </w:tc>
        <w:tc>
          <w:tcPr>
            <w:tcW w:w="540" w:type="dxa"/>
          </w:tcPr>
          <w:p w14:paraId="40A85220" w14:textId="77777777" w:rsidR="007C0B09" w:rsidRPr="00B26704" w:rsidRDefault="007C0B09" w:rsidP="00AB79E0">
            <w:pPr>
              <w:tabs>
                <w:tab w:val="center" w:pos="4320"/>
                <w:tab w:val="right" w:pos="8640"/>
              </w:tabs>
              <w:spacing w:after="0" w:line="240" w:lineRule="auto"/>
              <w:jc w:val="right"/>
              <w:rPr>
                <w:rFonts w:cstheme="minorHAnsi"/>
                <w:sz w:val="20"/>
                <w:szCs w:val="20"/>
              </w:rPr>
            </w:pPr>
          </w:p>
        </w:tc>
        <w:tc>
          <w:tcPr>
            <w:tcW w:w="4590" w:type="dxa"/>
            <w:tcBorders>
              <w:top w:val="single" w:sz="4" w:space="0" w:color="auto"/>
            </w:tcBorders>
          </w:tcPr>
          <w:p w14:paraId="14635ADD" w14:textId="77777777" w:rsidR="007C0B09" w:rsidRPr="00B26704" w:rsidRDefault="007C0B09" w:rsidP="00AB79E0">
            <w:pPr>
              <w:tabs>
                <w:tab w:val="center" w:pos="4320"/>
                <w:tab w:val="right" w:pos="8640"/>
              </w:tabs>
              <w:spacing w:after="0" w:line="240" w:lineRule="auto"/>
              <w:rPr>
                <w:rFonts w:cstheme="minorHAnsi"/>
                <w:sz w:val="20"/>
                <w:szCs w:val="20"/>
              </w:rPr>
            </w:pPr>
            <w:r w:rsidRPr="00B26704">
              <w:rPr>
                <w:rFonts w:cstheme="minorHAnsi"/>
                <w:sz w:val="20"/>
                <w:szCs w:val="20"/>
              </w:rPr>
              <w:t>Secretary of Council</w:t>
            </w:r>
          </w:p>
        </w:tc>
      </w:tr>
    </w:tbl>
    <w:p w14:paraId="2D82BA38" w14:textId="77777777" w:rsidR="00AD1674" w:rsidRDefault="00AD1674" w:rsidP="007C0B09">
      <w:pPr>
        <w:spacing w:after="0" w:line="240" w:lineRule="auto"/>
        <w:rPr>
          <w:rFonts w:cstheme="minorHAnsi"/>
          <w:sz w:val="20"/>
        </w:rPr>
      </w:pPr>
    </w:p>
    <w:p w14:paraId="2F8FE700" w14:textId="77777777" w:rsidR="003D0C79" w:rsidRDefault="003D0C79" w:rsidP="007C0B09">
      <w:pPr>
        <w:spacing w:after="0" w:line="240" w:lineRule="auto"/>
        <w:rPr>
          <w:rFonts w:cstheme="minorHAnsi"/>
          <w:sz w:val="24"/>
        </w:rPr>
      </w:pPr>
    </w:p>
    <w:p w14:paraId="48572C60" w14:textId="48ACFDC2" w:rsidR="007C0B09" w:rsidRPr="00B26704" w:rsidRDefault="007C0B09" w:rsidP="007C0B09">
      <w:pPr>
        <w:spacing w:after="0" w:line="240" w:lineRule="auto"/>
        <w:rPr>
          <w:rFonts w:cstheme="minorHAnsi"/>
          <w:sz w:val="24"/>
        </w:rPr>
      </w:pPr>
      <w:r w:rsidRPr="00B26704">
        <w:rPr>
          <w:rFonts w:cstheme="minorHAnsi"/>
          <w:sz w:val="24"/>
        </w:rPr>
        <w:lastRenderedPageBreak/>
        <w:t>INTRODUCTION</w:t>
      </w:r>
    </w:p>
    <w:p w14:paraId="534E392A" w14:textId="77777777" w:rsidR="007C0B09" w:rsidRPr="00B26704" w:rsidRDefault="007C0B09" w:rsidP="007C0B09">
      <w:pPr>
        <w:spacing w:after="0" w:line="240" w:lineRule="auto"/>
        <w:rPr>
          <w:rFonts w:cstheme="minorHAnsi"/>
          <w:sz w:val="24"/>
        </w:rPr>
      </w:pPr>
    </w:p>
    <w:p w14:paraId="7AF3D560" w14:textId="05853009" w:rsidR="007C0B09" w:rsidRDefault="007C0B09" w:rsidP="007C0B09">
      <w:pPr>
        <w:spacing w:after="0" w:line="240" w:lineRule="auto"/>
        <w:rPr>
          <w:rFonts w:cstheme="minorHAnsi"/>
          <w:sz w:val="24"/>
        </w:rPr>
      </w:pPr>
      <w:r w:rsidRPr="00B26704">
        <w:rPr>
          <w:rFonts w:cstheme="minorHAnsi"/>
          <w:sz w:val="24"/>
        </w:rPr>
        <w:t>This document is an</w:t>
      </w:r>
      <w:r w:rsidRPr="00B26704">
        <w:rPr>
          <w:rFonts w:cstheme="minorHAnsi"/>
          <w:color w:val="C00000"/>
          <w:sz w:val="24"/>
        </w:rPr>
        <w:t xml:space="preserve"> </w:t>
      </w:r>
      <w:r w:rsidRPr="00B26704">
        <w:rPr>
          <w:rFonts w:cstheme="minorHAnsi"/>
          <w:sz w:val="24"/>
        </w:rPr>
        <w:t>apprenticeship program standard</w:t>
      </w:r>
      <w:r w:rsidR="0039719D">
        <w:rPr>
          <w:rFonts w:cstheme="minorHAnsi"/>
          <w:sz w:val="24"/>
        </w:rPr>
        <w:t xml:space="preserve"> </w:t>
      </w:r>
      <w:r w:rsidR="0039719D" w:rsidRPr="003736B0">
        <w:rPr>
          <w:rFonts w:cstheme="minorHAnsi"/>
          <w:sz w:val="24"/>
        </w:rPr>
        <w:t xml:space="preserve">meant for use where apprenticeship agreements are between a </w:t>
      </w:r>
      <w:r w:rsidR="00251422" w:rsidRPr="003736B0">
        <w:rPr>
          <w:rFonts w:cstheme="minorHAnsi"/>
          <w:sz w:val="24"/>
        </w:rPr>
        <w:t>school/</w:t>
      </w:r>
      <w:r w:rsidR="00460628" w:rsidRPr="003736B0">
        <w:rPr>
          <w:rFonts w:cstheme="minorHAnsi"/>
          <w:sz w:val="24"/>
        </w:rPr>
        <w:t>college and an employer</w:t>
      </w:r>
      <w:r w:rsidR="0039719D" w:rsidRPr="003736B0">
        <w:rPr>
          <w:rFonts w:cstheme="minorHAnsi"/>
          <w:sz w:val="24"/>
        </w:rPr>
        <w:t xml:space="preserve"> and involve you</w:t>
      </w:r>
      <w:r w:rsidR="00251422" w:rsidRPr="003736B0">
        <w:rPr>
          <w:rFonts w:cstheme="minorHAnsi"/>
          <w:sz w:val="24"/>
        </w:rPr>
        <w:t>th as described in</w:t>
      </w:r>
      <w:r w:rsidR="00251422">
        <w:rPr>
          <w:rFonts w:cstheme="minorHAnsi"/>
          <w:sz w:val="24"/>
          <w:u w:val="single"/>
        </w:rPr>
        <w:t xml:space="preserve"> </w:t>
      </w:r>
      <w:r w:rsidR="00251422" w:rsidRPr="003736B0">
        <w:rPr>
          <w:rFonts w:cstheme="minorHAnsi"/>
          <w:sz w:val="24"/>
        </w:rPr>
        <w:t>the standard</w:t>
      </w:r>
      <w:r w:rsidRPr="00B26704">
        <w:rPr>
          <w:rFonts w:cstheme="minorHAnsi"/>
          <w:sz w:val="24"/>
        </w:rPr>
        <w:t xml:space="preserve">.  Apprenticeship program standards govern how an apprenticeship works and have specific requirements.  This document will explain the requirements. </w:t>
      </w:r>
    </w:p>
    <w:p w14:paraId="17C2510C" w14:textId="67B794D2" w:rsidR="00FC7376" w:rsidRDefault="00FC7376" w:rsidP="007C0B09">
      <w:pPr>
        <w:spacing w:after="0" w:line="240" w:lineRule="auto"/>
        <w:rPr>
          <w:rFonts w:cstheme="minorHAnsi"/>
          <w:sz w:val="24"/>
        </w:rPr>
      </w:pPr>
    </w:p>
    <w:p w14:paraId="08D52352" w14:textId="3CEE0A0D" w:rsidR="00FC7376" w:rsidRPr="00FC2BA7" w:rsidRDefault="00FC7376" w:rsidP="007C0B09">
      <w:pPr>
        <w:spacing w:after="0" w:line="240" w:lineRule="auto"/>
        <w:rPr>
          <w:rFonts w:cstheme="minorHAnsi"/>
          <w:sz w:val="24"/>
        </w:rPr>
      </w:pPr>
      <w:r w:rsidRPr="00FC2BA7">
        <w:rPr>
          <w:rFonts w:cstheme="minorHAnsi"/>
          <w:sz w:val="24"/>
        </w:rPr>
        <w:t xml:space="preserve">Programs offering apprenticeship for youth must follow additional requirements.  This document explains youth requirements. </w:t>
      </w:r>
    </w:p>
    <w:p w14:paraId="774DAAE6" w14:textId="77777777" w:rsidR="007C0B09" w:rsidRPr="00FC7376" w:rsidRDefault="007C0B09" w:rsidP="007C0B09">
      <w:pPr>
        <w:spacing w:after="0" w:line="240" w:lineRule="auto"/>
        <w:rPr>
          <w:rFonts w:cstheme="minorHAnsi"/>
          <w:color w:val="5B9BD5" w:themeColor="accent1"/>
          <w:sz w:val="24"/>
        </w:rPr>
      </w:pPr>
    </w:p>
    <w:p w14:paraId="79A23076" w14:textId="77777777" w:rsidR="007C0B09" w:rsidRPr="00B26704" w:rsidRDefault="007C0B09" w:rsidP="007C0B09">
      <w:pPr>
        <w:spacing w:after="0" w:line="240" w:lineRule="auto"/>
        <w:rPr>
          <w:rFonts w:cstheme="minorHAnsi"/>
          <w:sz w:val="24"/>
        </w:rPr>
      </w:pPr>
      <w:r w:rsidRPr="00B26704">
        <w:rPr>
          <w:rFonts w:cstheme="minorHAnsi"/>
          <w:sz w:val="24"/>
        </w:rPr>
        <w:t>The director of the Department of Labor and Industries (L&amp;I) appoints the Washington State Apprenticeship and Training Council (WSATC) to regulate apprenticeship program standards.  The director appoints and deputizes an assistant director to be known as the supervisor of apprenticeship who oversees administrative functions through the apprenticeship section at the department.</w:t>
      </w:r>
    </w:p>
    <w:p w14:paraId="5E2A2942" w14:textId="77777777" w:rsidR="007C0B09" w:rsidRPr="00B26704" w:rsidRDefault="007C0B09" w:rsidP="007C0B09">
      <w:pPr>
        <w:spacing w:after="0" w:line="240" w:lineRule="auto"/>
        <w:rPr>
          <w:rFonts w:cstheme="minorHAnsi"/>
          <w:sz w:val="24"/>
        </w:rPr>
      </w:pPr>
    </w:p>
    <w:p w14:paraId="127DB5B3" w14:textId="77777777" w:rsidR="007C0B09" w:rsidRPr="00B26704" w:rsidRDefault="007C0B09" w:rsidP="007C0B09">
      <w:pPr>
        <w:spacing w:after="0" w:line="240" w:lineRule="auto"/>
        <w:rPr>
          <w:rFonts w:cstheme="minorHAnsi"/>
          <w:sz w:val="24"/>
        </w:rPr>
      </w:pPr>
      <w:r w:rsidRPr="00B26704">
        <w:rPr>
          <w:rFonts w:cstheme="minorHAnsi"/>
          <w:sz w:val="24"/>
        </w:rPr>
        <w:t xml:space="preserve">The WSATC is the sole regulatory body for apprenticeship standards in Washington.  It approves, administers, and enforces apprenticeship standards, and recognizes apprentices when either registered with L&amp;I’s apprenticeship section, or under the terms and conditions of a reciprocal agreement.  WSATC also must approve any changes to apprenticeship program standards. </w:t>
      </w:r>
    </w:p>
    <w:p w14:paraId="7BB05D01" w14:textId="77777777" w:rsidR="007C0B09" w:rsidRPr="00B26704" w:rsidRDefault="007C0B09" w:rsidP="007C0B09">
      <w:pPr>
        <w:spacing w:after="0" w:line="240" w:lineRule="auto"/>
        <w:rPr>
          <w:rFonts w:cstheme="minorHAnsi"/>
          <w:sz w:val="24"/>
        </w:rPr>
      </w:pPr>
    </w:p>
    <w:p w14:paraId="37ECEC6B" w14:textId="77777777" w:rsidR="007C0B09" w:rsidRPr="00B26704" w:rsidRDefault="007C0B09" w:rsidP="007C0B09">
      <w:pPr>
        <w:spacing w:after="0" w:line="240" w:lineRule="auto"/>
        <w:rPr>
          <w:rFonts w:cstheme="minorHAnsi"/>
          <w:sz w:val="24"/>
        </w:rPr>
      </w:pPr>
      <w:r w:rsidRPr="00B26704">
        <w:rPr>
          <w:rFonts w:cstheme="minorHAnsi"/>
          <w:sz w:val="24"/>
        </w:rPr>
        <w:t xml:space="preserve">Apprenticeship programs have sponsors.  A sponsor operates an apprenticeship program and declares their purpose and policy herein to establish an organized system of registered apprenticeship education and training.  The sponsor recognizes WSATC authority to regulate and will submit a revision request to the WSATC when making changes to an apprenticeship program standard.  </w:t>
      </w:r>
    </w:p>
    <w:p w14:paraId="1736A4DB" w14:textId="77777777" w:rsidR="007C0B09" w:rsidRPr="00B26704" w:rsidRDefault="007C0B09" w:rsidP="007C0B09">
      <w:pPr>
        <w:spacing w:after="0" w:line="240" w:lineRule="auto"/>
        <w:rPr>
          <w:rFonts w:cstheme="minorHAnsi"/>
          <w:sz w:val="24"/>
        </w:rPr>
      </w:pPr>
    </w:p>
    <w:p w14:paraId="265F3330" w14:textId="00D73E70" w:rsidR="007C0B09" w:rsidRPr="00B26704" w:rsidRDefault="007C0B09" w:rsidP="007C0B09">
      <w:pPr>
        <w:spacing w:after="0" w:line="240" w:lineRule="auto"/>
        <w:rPr>
          <w:rFonts w:cstheme="minorHAnsi"/>
          <w:sz w:val="24"/>
        </w:rPr>
      </w:pPr>
      <w:r w:rsidRPr="00B26704">
        <w:rPr>
          <w:rFonts w:cstheme="minorHAnsi"/>
          <w:sz w:val="24"/>
        </w:rPr>
        <w:t>Apprenticeships are governed by federal law (29 U.S.C 50), federal regulations (29 CFR Part 29 &amp; 30), state law (49.04 RCW) and administrative rules (WAC 296-05).  These standards conform to all of the above and are read together with federal and state laws and rules</w:t>
      </w:r>
      <w:r w:rsidR="00FC7376">
        <w:rPr>
          <w:rFonts w:cstheme="minorHAnsi"/>
          <w:sz w:val="24"/>
        </w:rPr>
        <w:t>.</w:t>
      </w:r>
    </w:p>
    <w:p w14:paraId="2D3B72CF" w14:textId="77777777" w:rsidR="007C0B09" w:rsidRPr="00B26704" w:rsidRDefault="007C0B09" w:rsidP="007C0B09">
      <w:pPr>
        <w:spacing w:after="0" w:line="240" w:lineRule="auto"/>
        <w:rPr>
          <w:rFonts w:cstheme="minorHAnsi"/>
          <w:sz w:val="24"/>
        </w:rPr>
      </w:pPr>
    </w:p>
    <w:p w14:paraId="5CB035C8" w14:textId="77777777" w:rsidR="007C0B09" w:rsidRPr="00B26704" w:rsidRDefault="007C0B09" w:rsidP="007C0B09">
      <w:pPr>
        <w:spacing w:after="0" w:line="240" w:lineRule="auto"/>
        <w:rPr>
          <w:rFonts w:cstheme="minorHAnsi"/>
          <w:sz w:val="24"/>
        </w:rPr>
      </w:pPr>
      <w:r w:rsidRPr="00B26704">
        <w:rPr>
          <w:rFonts w:cstheme="minorHAnsi"/>
          <w:sz w:val="24"/>
        </w:rPr>
        <w:t xml:space="preserve">Standards are changed with WSATC approval. Changes are binding on apprentices, sponsors, training agents, and anyone else working under an agreement governed by the standards. Sponsors may have to maintain additional information as supplemental to these standards. When a standard is changed, sponsors are required to notify apprentices and training agents.  If changes in federal or state law make any part of these standards illegal, the remaining parts are still valid and remain in force.  Only the part made illegal by changes in law is invalid. L&amp;I and the WSATC may cooperate to make corrections to the standards if necessary to administer the standards. </w:t>
      </w:r>
    </w:p>
    <w:p w14:paraId="6F0C178A" w14:textId="77777777" w:rsidR="007C0B09" w:rsidRPr="00B26704" w:rsidRDefault="007C0B09" w:rsidP="007C0B09">
      <w:pPr>
        <w:spacing w:after="0" w:line="240" w:lineRule="auto"/>
        <w:rPr>
          <w:rFonts w:cstheme="minorHAnsi"/>
          <w:sz w:val="24"/>
        </w:rPr>
      </w:pPr>
    </w:p>
    <w:p w14:paraId="3DEFF9D3" w14:textId="77777777" w:rsidR="007C0B09" w:rsidRPr="00B26704" w:rsidRDefault="007C0B09" w:rsidP="007C0B09">
      <w:pPr>
        <w:widowControl w:val="0"/>
        <w:spacing w:after="0" w:line="240" w:lineRule="auto"/>
        <w:rPr>
          <w:rFonts w:cstheme="minorHAnsi"/>
          <w:sz w:val="24"/>
        </w:rPr>
      </w:pPr>
      <w:r w:rsidRPr="00B26704">
        <w:rPr>
          <w:rFonts w:cstheme="minorHAnsi"/>
          <w:sz w:val="24"/>
        </w:rPr>
        <w:t>Sections of these standards identified as bold “</w:t>
      </w:r>
      <w:r w:rsidRPr="00B26704">
        <w:rPr>
          <w:rFonts w:cstheme="minorHAnsi"/>
          <w:b/>
          <w:sz w:val="24"/>
        </w:rPr>
        <w:t>insert text</w:t>
      </w:r>
      <w:r w:rsidRPr="00B26704">
        <w:rPr>
          <w:rFonts w:cstheme="minorHAnsi"/>
          <w:sz w:val="24"/>
        </w:rPr>
        <w:t xml:space="preserve">” fields are specific to the individual program standards and may be modified by a sponsor submitting a revised standard for approval by the WSATC. All other sections of these standards are boilerplate and may only be </w:t>
      </w:r>
      <w:r w:rsidRPr="00B26704">
        <w:rPr>
          <w:rFonts w:cstheme="minorHAnsi"/>
          <w:sz w:val="24"/>
        </w:rPr>
        <w:lastRenderedPageBreak/>
        <w:t>modified by the WSATC. See</w:t>
      </w:r>
      <w:r w:rsidRPr="00B26704">
        <w:rPr>
          <w:rFonts w:cstheme="minorHAnsi"/>
          <w:b/>
          <w:sz w:val="24"/>
        </w:rPr>
        <w:t xml:space="preserve"> </w:t>
      </w:r>
      <w:r w:rsidRPr="00B26704">
        <w:rPr>
          <w:rFonts w:cstheme="minorHAnsi"/>
          <w:sz w:val="24"/>
        </w:rPr>
        <w:t>WAC 296-05-003</w:t>
      </w:r>
      <w:r w:rsidRPr="00B26704">
        <w:rPr>
          <w:rFonts w:cstheme="minorHAnsi"/>
          <w:color w:val="00B050"/>
          <w:sz w:val="24"/>
        </w:rPr>
        <w:t xml:space="preserve"> </w:t>
      </w:r>
      <w:r w:rsidRPr="00B26704">
        <w:rPr>
          <w:rFonts w:cstheme="minorHAnsi"/>
          <w:sz w:val="24"/>
        </w:rPr>
        <w:t>for the definitions necessary for use with these standards.</w:t>
      </w:r>
    </w:p>
    <w:p w14:paraId="3A4FF4AF" w14:textId="77777777" w:rsidR="007C0B09" w:rsidRPr="00B26704" w:rsidRDefault="007C0B09" w:rsidP="007C0B09">
      <w:pPr>
        <w:spacing w:after="0" w:line="240" w:lineRule="auto"/>
        <w:rPr>
          <w:rFonts w:cstheme="minorHAnsi"/>
          <w:sz w:val="24"/>
        </w:rPr>
      </w:pPr>
    </w:p>
    <w:p w14:paraId="286AC008" w14:textId="77777777" w:rsidR="007C0B09" w:rsidRPr="00B26704" w:rsidRDefault="007C0B09" w:rsidP="007C0B09">
      <w:pPr>
        <w:spacing w:after="0" w:line="240" w:lineRule="auto"/>
        <w:rPr>
          <w:rFonts w:cstheme="minorHAnsi"/>
          <w:sz w:val="24"/>
          <w:szCs w:val="24"/>
        </w:rPr>
      </w:pPr>
      <w:r w:rsidRPr="00B26704">
        <w:rPr>
          <w:rFonts w:cstheme="minorHAnsi"/>
          <w:sz w:val="24"/>
        </w:rPr>
        <w:t>Sponsor Introductory Statement</w:t>
      </w:r>
      <w:r w:rsidRPr="00B26704">
        <w:rPr>
          <w:rFonts w:cstheme="minorHAnsi"/>
          <w:sz w:val="24"/>
          <w:szCs w:val="24"/>
        </w:rPr>
        <w:t xml:space="preserve"> (Required):</w:t>
      </w:r>
    </w:p>
    <w:p w14:paraId="2255C04F" w14:textId="77777777" w:rsidR="007C0B09" w:rsidRPr="00B26704" w:rsidRDefault="007C0B09" w:rsidP="007C0B09">
      <w:pPr>
        <w:spacing w:after="0" w:line="240" w:lineRule="auto"/>
        <w:rPr>
          <w:rFonts w:cstheme="minorHAnsi"/>
          <w:sz w:val="24"/>
        </w:rPr>
      </w:pPr>
    </w:p>
    <w:p w14:paraId="4EBF6287" w14:textId="77777777" w:rsidR="007C0B09" w:rsidRPr="00B26704" w:rsidRDefault="007C0B09" w:rsidP="007C0B09">
      <w:pPr>
        <w:spacing w:after="0" w:line="240" w:lineRule="auto"/>
        <w:rPr>
          <w:rFonts w:cstheme="minorHAnsi"/>
          <w:sz w:val="24"/>
        </w:rPr>
      </w:pPr>
      <w:r w:rsidRPr="00B26704">
        <w:rPr>
          <w:rFonts w:cstheme="minorHAnsi"/>
          <w:b/>
          <w:sz w:val="24"/>
        </w:rPr>
        <w:t>(</w:t>
      </w:r>
      <w:proofErr w:type="gramStart"/>
      <w:r w:rsidRPr="00B26704">
        <w:rPr>
          <w:rFonts w:cstheme="minorHAnsi"/>
          <w:b/>
          <w:sz w:val="24"/>
        </w:rPr>
        <w:t>insert</w:t>
      </w:r>
      <w:proofErr w:type="gramEnd"/>
      <w:r w:rsidRPr="00B26704">
        <w:rPr>
          <w:rFonts w:cstheme="minorHAnsi"/>
          <w:b/>
          <w:sz w:val="24"/>
        </w:rPr>
        <w:t xml:space="preserve"> </w:t>
      </w:r>
      <w:r w:rsidRPr="00B26704">
        <w:rPr>
          <w:rFonts w:cstheme="minorHAnsi"/>
          <w:b/>
          <w:sz w:val="24"/>
          <w:szCs w:val="24"/>
        </w:rPr>
        <w:t>text</w:t>
      </w:r>
      <w:r w:rsidRPr="00B26704">
        <w:rPr>
          <w:rFonts w:cstheme="minorHAnsi"/>
          <w:b/>
          <w:sz w:val="24"/>
        </w:rPr>
        <w:t>)</w:t>
      </w:r>
    </w:p>
    <w:p w14:paraId="1F33A7FE" w14:textId="77777777" w:rsidR="007C0B09" w:rsidRPr="00B26704" w:rsidRDefault="007C0B09" w:rsidP="007C0B09">
      <w:pPr>
        <w:spacing w:after="0" w:line="240" w:lineRule="auto"/>
        <w:ind w:left="720" w:hanging="720"/>
        <w:rPr>
          <w:rFonts w:cstheme="minorHAnsi"/>
          <w:b/>
          <w:sz w:val="24"/>
        </w:rPr>
      </w:pPr>
    </w:p>
    <w:p w14:paraId="1BC071AD" w14:textId="77777777" w:rsidR="007C0B09" w:rsidRPr="00B26704" w:rsidRDefault="007C0B09" w:rsidP="007C0B09">
      <w:pPr>
        <w:spacing w:after="0" w:line="240" w:lineRule="auto"/>
        <w:ind w:left="720" w:hanging="720"/>
        <w:rPr>
          <w:rFonts w:cstheme="minorHAnsi"/>
          <w:b/>
          <w:sz w:val="24"/>
        </w:rPr>
      </w:pPr>
    </w:p>
    <w:p w14:paraId="40D5A861" w14:textId="77777777" w:rsidR="007C0B09" w:rsidRPr="00B26704" w:rsidRDefault="007C0B09" w:rsidP="007C0B09">
      <w:pPr>
        <w:pStyle w:val="ListParagraph"/>
        <w:numPr>
          <w:ilvl w:val="0"/>
          <w:numId w:val="1"/>
        </w:numPr>
        <w:spacing w:after="0" w:line="240" w:lineRule="auto"/>
        <w:rPr>
          <w:rFonts w:cstheme="minorHAnsi"/>
          <w:b/>
          <w:sz w:val="24"/>
        </w:rPr>
      </w:pPr>
      <w:r w:rsidRPr="00B26704">
        <w:rPr>
          <w:rFonts w:cstheme="minorHAnsi"/>
          <w:b/>
          <w:sz w:val="24"/>
          <w:u w:val="single"/>
        </w:rPr>
        <w:t>GEOGRAPHIC AREA COVERED</w:t>
      </w:r>
      <w:r w:rsidRPr="00B26704">
        <w:rPr>
          <w:rFonts w:cstheme="minorHAnsi"/>
          <w:b/>
          <w:sz w:val="24"/>
        </w:rPr>
        <w:t>:</w:t>
      </w:r>
    </w:p>
    <w:p w14:paraId="5FA9635C" w14:textId="77777777" w:rsidR="007C0B09" w:rsidRPr="00B26704" w:rsidRDefault="007C0B09" w:rsidP="007C0B09">
      <w:pPr>
        <w:pStyle w:val="ListParagraph"/>
        <w:spacing w:after="0" w:line="240" w:lineRule="auto"/>
        <w:ind w:left="360"/>
        <w:rPr>
          <w:rFonts w:cstheme="minorHAnsi"/>
          <w:b/>
          <w:sz w:val="24"/>
        </w:rPr>
      </w:pPr>
    </w:p>
    <w:p w14:paraId="00559D43" w14:textId="77777777" w:rsidR="007C0B09" w:rsidRPr="00B26704" w:rsidRDefault="007C0B09" w:rsidP="007C0B09">
      <w:pPr>
        <w:spacing w:after="0" w:line="240" w:lineRule="auto"/>
        <w:ind w:left="360"/>
        <w:rPr>
          <w:rFonts w:cstheme="minorHAnsi"/>
          <w:b/>
        </w:rPr>
      </w:pPr>
      <w:r w:rsidRPr="00B26704">
        <w:rPr>
          <w:rFonts w:cstheme="minorHAnsi"/>
          <w:sz w:val="24"/>
        </w:rPr>
        <w:t>The sponsor must train inside the area covered by these standards.  If the sponsor wants to train outside the area covered by these standards, the sponsor must enter a portability agreement with a sponsor outside the area, and provide evidence of such an agreement for compliance purposes. Portability agreements permit training agents to use apprentices outside the area covered by the standards. Portability agreements are governed by WAC 296-05-</w:t>
      </w:r>
      <w:r w:rsidRPr="00B26704">
        <w:rPr>
          <w:rFonts w:cstheme="minorHAnsi"/>
          <w:sz w:val="24"/>
          <w:szCs w:val="24"/>
        </w:rPr>
        <w:t>009.</w:t>
      </w:r>
      <w:r w:rsidRPr="00B26704">
        <w:rPr>
          <w:rFonts w:cstheme="minorHAnsi"/>
          <w:b/>
          <w:sz w:val="24"/>
          <w:szCs w:val="24"/>
        </w:rPr>
        <w:t xml:space="preserve"> </w:t>
      </w:r>
    </w:p>
    <w:p w14:paraId="6F7EC8D6" w14:textId="77777777" w:rsidR="007C0B09" w:rsidRPr="00B26704" w:rsidRDefault="007C0B09" w:rsidP="007C0B09">
      <w:pPr>
        <w:spacing w:after="0" w:line="240" w:lineRule="auto"/>
        <w:rPr>
          <w:rFonts w:cstheme="minorHAnsi"/>
          <w:b/>
          <w:sz w:val="24"/>
        </w:rPr>
      </w:pPr>
    </w:p>
    <w:p w14:paraId="6DEBAE1B" w14:textId="77777777" w:rsidR="007C0B09" w:rsidRPr="00B26704" w:rsidRDefault="007C0B09" w:rsidP="007C0B09">
      <w:pPr>
        <w:spacing w:after="0" w:line="240" w:lineRule="auto"/>
        <w:ind w:left="360"/>
        <w:rPr>
          <w:rFonts w:cstheme="minorHAnsi"/>
          <w:sz w:val="24"/>
        </w:rPr>
      </w:pPr>
      <w:r w:rsidRPr="00B26704">
        <w:rPr>
          <w:rFonts w:cstheme="minorHAnsi"/>
          <w:b/>
          <w:sz w:val="24"/>
        </w:rPr>
        <w:t>(</w:t>
      </w:r>
      <w:proofErr w:type="gramStart"/>
      <w:r w:rsidRPr="00B26704">
        <w:rPr>
          <w:rFonts w:cstheme="minorHAnsi"/>
          <w:b/>
          <w:sz w:val="24"/>
        </w:rPr>
        <w:t>insert</w:t>
      </w:r>
      <w:proofErr w:type="gramEnd"/>
      <w:r w:rsidRPr="00B26704">
        <w:rPr>
          <w:rFonts w:cstheme="minorHAnsi"/>
          <w:b/>
          <w:sz w:val="24"/>
        </w:rPr>
        <w:t xml:space="preserve"> text)</w:t>
      </w:r>
    </w:p>
    <w:p w14:paraId="05832D7C" w14:textId="77777777" w:rsidR="007C0B09" w:rsidRPr="00B26704" w:rsidRDefault="007C0B09" w:rsidP="007C0B09">
      <w:pPr>
        <w:spacing w:after="0" w:line="240" w:lineRule="auto"/>
        <w:rPr>
          <w:rFonts w:cstheme="minorHAnsi"/>
          <w:b/>
          <w:sz w:val="24"/>
          <w:u w:val="single"/>
        </w:rPr>
      </w:pPr>
    </w:p>
    <w:p w14:paraId="1474A246" w14:textId="77777777" w:rsidR="007C0B09" w:rsidRPr="00B26704" w:rsidRDefault="007C0B09" w:rsidP="007C0B09">
      <w:pPr>
        <w:spacing w:after="0" w:line="240" w:lineRule="auto"/>
        <w:rPr>
          <w:rFonts w:cstheme="minorHAnsi"/>
          <w:b/>
          <w:sz w:val="24"/>
          <w:u w:val="single"/>
        </w:rPr>
      </w:pPr>
    </w:p>
    <w:p w14:paraId="5982220F" w14:textId="77777777" w:rsidR="007C0B09" w:rsidRPr="00B26704" w:rsidRDefault="007C0B09" w:rsidP="007C0B09">
      <w:pPr>
        <w:pStyle w:val="ListParagraph"/>
        <w:numPr>
          <w:ilvl w:val="0"/>
          <w:numId w:val="1"/>
        </w:numPr>
        <w:spacing w:after="0" w:line="240" w:lineRule="auto"/>
        <w:rPr>
          <w:rFonts w:cstheme="minorHAnsi"/>
          <w:b/>
          <w:sz w:val="24"/>
          <w:u w:val="single"/>
        </w:rPr>
      </w:pPr>
      <w:r w:rsidRPr="00B26704">
        <w:rPr>
          <w:rFonts w:cstheme="minorHAnsi"/>
          <w:b/>
          <w:sz w:val="24"/>
          <w:u w:val="single"/>
        </w:rPr>
        <w:t>MINIMUM QUALIFICATIONS:</w:t>
      </w:r>
    </w:p>
    <w:p w14:paraId="70616FFD" w14:textId="77777777" w:rsidR="007C0B09" w:rsidRPr="00B26704" w:rsidRDefault="007C0B09" w:rsidP="007C0B09">
      <w:pPr>
        <w:pStyle w:val="ListParagraph"/>
        <w:spacing w:after="0" w:line="240" w:lineRule="auto"/>
        <w:ind w:left="360"/>
        <w:rPr>
          <w:rFonts w:cstheme="minorHAnsi"/>
          <w:sz w:val="24"/>
        </w:rPr>
      </w:pPr>
    </w:p>
    <w:p w14:paraId="6512353E" w14:textId="77777777" w:rsidR="007C0B09" w:rsidRPr="00B26704" w:rsidRDefault="007C0B09" w:rsidP="007C0B09">
      <w:pPr>
        <w:tabs>
          <w:tab w:val="left" w:pos="1980"/>
        </w:tabs>
        <w:spacing w:after="0" w:line="240" w:lineRule="auto"/>
        <w:ind w:left="360"/>
        <w:rPr>
          <w:rFonts w:cstheme="minorHAnsi"/>
          <w:sz w:val="24"/>
        </w:rPr>
      </w:pPr>
      <w:r w:rsidRPr="00B26704">
        <w:rPr>
          <w:rFonts w:cstheme="minorHAnsi"/>
          <w:sz w:val="24"/>
        </w:rPr>
        <w:t xml:space="preserve">Minimum qualifications must be clearly stated and applied in a nondiscriminatory manner [WAC 296-05-015(17)]. </w:t>
      </w:r>
    </w:p>
    <w:p w14:paraId="069180F1" w14:textId="77777777" w:rsidR="007C0B09" w:rsidRPr="00B26704" w:rsidRDefault="007C0B09" w:rsidP="007C0B09">
      <w:pPr>
        <w:tabs>
          <w:tab w:val="left" w:pos="1980"/>
        </w:tabs>
        <w:spacing w:after="0" w:line="240" w:lineRule="auto"/>
        <w:rPr>
          <w:rFonts w:cstheme="minorHAnsi"/>
          <w:sz w:val="24"/>
        </w:rPr>
      </w:pPr>
    </w:p>
    <w:p w14:paraId="170C42DE" w14:textId="0A7E62CA" w:rsidR="007C0B09" w:rsidRPr="003736B0" w:rsidRDefault="007C0B09" w:rsidP="007C0B09">
      <w:pPr>
        <w:tabs>
          <w:tab w:val="left" w:pos="1980"/>
        </w:tabs>
        <w:spacing w:after="0" w:line="240" w:lineRule="auto"/>
        <w:ind w:left="1980" w:hanging="1260"/>
        <w:rPr>
          <w:rFonts w:cstheme="minorHAnsi"/>
          <w:b/>
          <w:sz w:val="24"/>
        </w:rPr>
      </w:pPr>
      <w:r w:rsidRPr="00B26704">
        <w:rPr>
          <w:rFonts w:cstheme="minorHAnsi"/>
          <w:sz w:val="24"/>
        </w:rPr>
        <w:t>Age:</w:t>
      </w:r>
      <w:r w:rsidRPr="00B26704">
        <w:rPr>
          <w:rFonts w:cstheme="minorHAnsi"/>
          <w:b/>
          <w:sz w:val="24"/>
        </w:rPr>
        <w:tab/>
      </w:r>
      <w:r w:rsidRPr="003736B0">
        <w:rPr>
          <w:rFonts w:cstheme="minorHAnsi"/>
          <w:sz w:val="24"/>
        </w:rPr>
        <w:t xml:space="preserve">16 </w:t>
      </w:r>
      <w:r w:rsidR="00507A38" w:rsidRPr="003736B0">
        <w:rPr>
          <w:rFonts w:cstheme="minorHAnsi"/>
          <w:sz w:val="24"/>
        </w:rPr>
        <w:t>or 17 years of age</w:t>
      </w:r>
    </w:p>
    <w:p w14:paraId="4C6E03A8" w14:textId="77777777" w:rsidR="007C0B09" w:rsidRPr="003736B0" w:rsidRDefault="007C0B09" w:rsidP="007C0B09">
      <w:pPr>
        <w:pStyle w:val="ListParagraph"/>
        <w:tabs>
          <w:tab w:val="left" w:pos="1980"/>
        </w:tabs>
        <w:spacing w:after="0" w:line="240" w:lineRule="auto"/>
        <w:rPr>
          <w:rFonts w:cstheme="minorHAnsi"/>
          <w:b/>
          <w:sz w:val="24"/>
        </w:rPr>
      </w:pPr>
    </w:p>
    <w:p w14:paraId="338F2909" w14:textId="26A1934C" w:rsidR="007C0B09" w:rsidRPr="003736B0" w:rsidRDefault="007C0B09" w:rsidP="007C0B09">
      <w:pPr>
        <w:pStyle w:val="Default"/>
        <w:ind w:left="1980" w:hanging="1260"/>
        <w:rPr>
          <w:rFonts w:asciiTheme="minorHAnsi" w:hAnsiTheme="minorHAnsi" w:cstheme="minorHAnsi"/>
        </w:rPr>
      </w:pPr>
      <w:r w:rsidRPr="003736B0">
        <w:rPr>
          <w:rFonts w:asciiTheme="minorHAnsi" w:hAnsiTheme="minorHAnsi" w:cstheme="minorHAnsi"/>
        </w:rPr>
        <w:t xml:space="preserve">Education:    16 and 17 year olds </w:t>
      </w:r>
      <w:proofErr w:type="gramStart"/>
      <w:r w:rsidRPr="003736B0">
        <w:rPr>
          <w:rFonts w:asciiTheme="minorHAnsi" w:hAnsiTheme="minorHAnsi" w:cstheme="minorHAnsi"/>
        </w:rPr>
        <w:t xml:space="preserve">must be </w:t>
      </w:r>
      <w:r w:rsidRPr="003736B0">
        <w:rPr>
          <w:rFonts w:asciiTheme="minorHAnsi" w:hAnsiTheme="minorHAnsi" w:cstheme="minorHAnsi"/>
          <w:bCs/>
        </w:rPr>
        <w:t>enrolled</w:t>
      </w:r>
      <w:proofErr w:type="gramEnd"/>
      <w:r w:rsidRPr="003736B0">
        <w:rPr>
          <w:rFonts w:asciiTheme="minorHAnsi" w:hAnsiTheme="minorHAnsi" w:cstheme="minorHAnsi"/>
          <w:bCs/>
        </w:rPr>
        <w:t xml:space="preserve"> in</w:t>
      </w:r>
      <w:r w:rsidR="00507A38" w:rsidRPr="003736B0">
        <w:rPr>
          <w:rFonts w:asciiTheme="minorHAnsi" w:hAnsiTheme="minorHAnsi" w:cstheme="minorHAnsi"/>
          <w:bCs/>
        </w:rPr>
        <w:t>, or have completed,</w:t>
      </w:r>
      <w:r w:rsidRPr="003736B0">
        <w:rPr>
          <w:rFonts w:asciiTheme="minorHAnsi" w:hAnsiTheme="minorHAnsi" w:cstheme="minorHAnsi"/>
          <w:bCs/>
        </w:rPr>
        <w:t xml:space="preserve"> high school or </w:t>
      </w:r>
      <w:r w:rsidR="00507A38" w:rsidRPr="003736B0">
        <w:rPr>
          <w:rFonts w:asciiTheme="minorHAnsi" w:hAnsiTheme="minorHAnsi" w:cstheme="minorHAnsi"/>
          <w:bCs/>
        </w:rPr>
        <w:t xml:space="preserve">an </w:t>
      </w:r>
      <w:r w:rsidRPr="003736B0">
        <w:rPr>
          <w:rFonts w:asciiTheme="minorHAnsi" w:hAnsiTheme="minorHAnsi" w:cstheme="minorHAnsi"/>
          <w:bCs/>
        </w:rPr>
        <w:t>equivalent program</w:t>
      </w:r>
      <w:r w:rsidR="00507A38" w:rsidRPr="003736B0">
        <w:rPr>
          <w:rFonts w:asciiTheme="minorHAnsi" w:hAnsiTheme="minorHAnsi" w:cstheme="minorHAnsi"/>
          <w:bCs/>
        </w:rPr>
        <w:t>.</w:t>
      </w:r>
    </w:p>
    <w:p w14:paraId="1626126B" w14:textId="77777777" w:rsidR="007C0B09" w:rsidRPr="003736B0" w:rsidRDefault="007C0B09" w:rsidP="007C0B09">
      <w:pPr>
        <w:pStyle w:val="Default"/>
        <w:rPr>
          <w:rFonts w:asciiTheme="minorHAnsi" w:hAnsiTheme="minorHAnsi" w:cstheme="minorHAnsi"/>
          <w:b/>
          <w:bCs/>
          <w:sz w:val="23"/>
          <w:szCs w:val="23"/>
        </w:rPr>
      </w:pPr>
    </w:p>
    <w:p w14:paraId="4D9D45AC" w14:textId="2D9CC9C0" w:rsidR="007C0B09" w:rsidRPr="003736B0" w:rsidRDefault="007C0B09" w:rsidP="007C0B09">
      <w:pPr>
        <w:tabs>
          <w:tab w:val="left" w:pos="1980"/>
        </w:tabs>
        <w:spacing w:after="0" w:line="240" w:lineRule="auto"/>
        <w:ind w:left="1980" w:hanging="1260"/>
        <w:rPr>
          <w:rFonts w:cstheme="minorHAnsi"/>
          <w:b/>
          <w:sz w:val="24"/>
        </w:rPr>
      </w:pPr>
      <w:r w:rsidRPr="003736B0">
        <w:rPr>
          <w:rFonts w:cstheme="minorHAnsi"/>
          <w:sz w:val="24"/>
        </w:rPr>
        <w:t>Physical:</w:t>
      </w:r>
      <w:r w:rsidRPr="003736B0">
        <w:rPr>
          <w:rFonts w:cstheme="minorHAnsi"/>
          <w:b/>
          <w:sz w:val="24"/>
        </w:rPr>
        <w:tab/>
      </w:r>
      <w:r w:rsidRPr="003736B0">
        <w:rPr>
          <w:rFonts w:cstheme="minorHAnsi"/>
          <w:sz w:val="24"/>
        </w:rPr>
        <w:t>Must be able to perform the occupational tasks</w:t>
      </w:r>
      <w:r w:rsidR="00507A38" w:rsidRPr="003736B0">
        <w:rPr>
          <w:rFonts w:cstheme="minorHAnsi"/>
          <w:sz w:val="24"/>
        </w:rPr>
        <w:t>. Those with disabilities</w:t>
      </w:r>
      <w:r w:rsidRPr="003736B0">
        <w:rPr>
          <w:rFonts w:cstheme="minorHAnsi"/>
          <w:sz w:val="24"/>
        </w:rPr>
        <w:t xml:space="preserve"> </w:t>
      </w:r>
      <w:r w:rsidR="00507A38" w:rsidRPr="003736B0">
        <w:rPr>
          <w:rFonts w:cstheme="minorHAnsi"/>
          <w:sz w:val="24"/>
        </w:rPr>
        <w:t xml:space="preserve">must be able to perform the occupational tasks </w:t>
      </w:r>
      <w:r w:rsidRPr="003736B0">
        <w:rPr>
          <w:rFonts w:cstheme="minorHAnsi"/>
          <w:sz w:val="24"/>
        </w:rPr>
        <w:t xml:space="preserve">with </w:t>
      </w:r>
      <w:r w:rsidR="004D32DF" w:rsidRPr="003736B0">
        <w:rPr>
          <w:rFonts w:cstheme="minorHAnsi"/>
          <w:sz w:val="24"/>
        </w:rPr>
        <w:t xml:space="preserve">or without </w:t>
      </w:r>
      <w:r w:rsidR="00507A38" w:rsidRPr="003736B0">
        <w:rPr>
          <w:rFonts w:cstheme="minorHAnsi"/>
          <w:sz w:val="24"/>
        </w:rPr>
        <w:t>reasonable accommodation.</w:t>
      </w:r>
    </w:p>
    <w:p w14:paraId="2586B72B" w14:textId="77777777" w:rsidR="007C0B09" w:rsidRPr="004D32DF" w:rsidRDefault="007C0B09" w:rsidP="007C0B09">
      <w:pPr>
        <w:tabs>
          <w:tab w:val="left" w:pos="1980"/>
        </w:tabs>
        <w:spacing w:after="0" w:line="240" w:lineRule="auto"/>
        <w:rPr>
          <w:rFonts w:cstheme="minorHAnsi"/>
          <w:b/>
          <w:sz w:val="24"/>
        </w:rPr>
      </w:pPr>
    </w:p>
    <w:p w14:paraId="3C2DC4BD" w14:textId="77777777" w:rsidR="007C0B09" w:rsidRPr="00B26704" w:rsidRDefault="007C0B09" w:rsidP="007C0B09">
      <w:pPr>
        <w:tabs>
          <w:tab w:val="left" w:pos="1980"/>
        </w:tabs>
        <w:spacing w:after="0" w:line="240" w:lineRule="auto"/>
        <w:ind w:left="1980" w:hanging="1260"/>
        <w:rPr>
          <w:rFonts w:cstheme="minorHAnsi"/>
          <w:b/>
          <w:sz w:val="24"/>
        </w:rPr>
      </w:pPr>
      <w:r w:rsidRPr="00B26704">
        <w:rPr>
          <w:rFonts w:cstheme="minorHAnsi"/>
          <w:sz w:val="24"/>
        </w:rPr>
        <w:t>Testing:</w:t>
      </w:r>
      <w:r w:rsidRPr="00B26704">
        <w:rPr>
          <w:rFonts w:cstheme="minorHAnsi"/>
          <w:b/>
          <w:sz w:val="24"/>
        </w:rPr>
        <w:tab/>
        <w:t>(insert text)</w:t>
      </w:r>
    </w:p>
    <w:p w14:paraId="42E15183" w14:textId="77777777" w:rsidR="007C0B09" w:rsidRPr="00B26704" w:rsidRDefault="007C0B09" w:rsidP="007C0B09">
      <w:pPr>
        <w:tabs>
          <w:tab w:val="left" w:pos="1980"/>
        </w:tabs>
        <w:spacing w:after="0" w:line="240" w:lineRule="auto"/>
        <w:rPr>
          <w:rFonts w:cstheme="minorHAnsi"/>
          <w:b/>
          <w:sz w:val="24"/>
        </w:rPr>
      </w:pPr>
    </w:p>
    <w:p w14:paraId="5900FA09" w14:textId="77777777" w:rsidR="007C0B09" w:rsidRPr="00B26704" w:rsidRDefault="007C0B09" w:rsidP="007C0B09">
      <w:pPr>
        <w:tabs>
          <w:tab w:val="left" w:pos="1980"/>
        </w:tabs>
        <w:spacing w:after="0" w:line="240" w:lineRule="auto"/>
        <w:ind w:left="1980" w:hanging="1260"/>
        <w:rPr>
          <w:rFonts w:cstheme="minorHAnsi"/>
          <w:sz w:val="24"/>
        </w:rPr>
      </w:pPr>
      <w:r w:rsidRPr="00B26704">
        <w:rPr>
          <w:rFonts w:cstheme="minorHAnsi"/>
          <w:sz w:val="24"/>
        </w:rPr>
        <w:t>Other:</w:t>
      </w:r>
      <w:r w:rsidRPr="00B26704">
        <w:rPr>
          <w:rFonts w:cstheme="minorHAnsi"/>
          <w:sz w:val="24"/>
        </w:rPr>
        <w:tab/>
      </w:r>
      <w:r w:rsidRPr="00B26704">
        <w:rPr>
          <w:rFonts w:cstheme="minorHAnsi"/>
          <w:b/>
          <w:sz w:val="24"/>
        </w:rPr>
        <w:t>(insert text)</w:t>
      </w:r>
    </w:p>
    <w:p w14:paraId="1585173E" w14:textId="77777777" w:rsidR="007C0B09" w:rsidRPr="00B26704" w:rsidRDefault="007C0B09" w:rsidP="007C0B09">
      <w:pPr>
        <w:spacing w:after="0" w:line="240" w:lineRule="auto"/>
        <w:rPr>
          <w:rFonts w:cstheme="minorHAnsi"/>
          <w:b/>
          <w:sz w:val="24"/>
          <w:u w:val="single"/>
        </w:rPr>
      </w:pPr>
    </w:p>
    <w:p w14:paraId="2DD9758C" w14:textId="77777777" w:rsidR="007C0B09" w:rsidRPr="00B26704" w:rsidRDefault="007C0B09" w:rsidP="007C0B09">
      <w:pPr>
        <w:spacing w:after="0" w:line="240" w:lineRule="auto"/>
        <w:rPr>
          <w:rFonts w:cstheme="minorHAnsi"/>
          <w:b/>
          <w:sz w:val="24"/>
          <w:u w:val="single"/>
        </w:rPr>
      </w:pPr>
    </w:p>
    <w:p w14:paraId="0A7F5567" w14:textId="77777777" w:rsidR="007C0B09" w:rsidRPr="00B26704" w:rsidRDefault="007C0B09" w:rsidP="007C0B09">
      <w:pPr>
        <w:pStyle w:val="ListParagraph"/>
        <w:numPr>
          <w:ilvl w:val="0"/>
          <w:numId w:val="1"/>
        </w:numPr>
        <w:spacing w:after="0" w:line="240" w:lineRule="auto"/>
        <w:ind w:hanging="450"/>
        <w:rPr>
          <w:rFonts w:cstheme="minorHAnsi"/>
          <w:sz w:val="24"/>
          <w:u w:val="single"/>
        </w:rPr>
      </w:pPr>
      <w:r w:rsidRPr="00B26704">
        <w:rPr>
          <w:rFonts w:cstheme="minorHAnsi"/>
          <w:b/>
          <w:sz w:val="24"/>
          <w:u w:val="single"/>
        </w:rPr>
        <w:t>CONDUCT OF PROGRAM UNDER WASHINGTON EQUAL EMPLOYMENT OPPORTUNITY PLAN:</w:t>
      </w:r>
    </w:p>
    <w:p w14:paraId="51FC0637" w14:textId="77777777" w:rsidR="007C0B09" w:rsidRPr="00B26704" w:rsidRDefault="007C0B09" w:rsidP="007C0B09">
      <w:pPr>
        <w:pStyle w:val="ListParagraph"/>
        <w:spacing w:after="0" w:line="240" w:lineRule="auto"/>
        <w:ind w:left="360"/>
        <w:rPr>
          <w:rFonts w:cstheme="minorHAnsi"/>
          <w:sz w:val="24"/>
        </w:rPr>
      </w:pPr>
    </w:p>
    <w:p w14:paraId="4C8755DB" w14:textId="77777777" w:rsidR="007C0B09" w:rsidRPr="00B26704" w:rsidRDefault="007C0B09" w:rsidP="007C0B09">
      <w:pPr>
        <w:spacing w:after="0" w:line="240" w:lineRule="auto"/>
        <w:ind w:left="360"/>
        <w:rPr>
          <w:rFonts w:cstheme="minorHAnsi"/>
        </w:rPr>
      </w:pPr>
      <w:r w:rsidRPr="00B26704">
        <w:rPr>
          <w:rFonts w:cstheme="minorHAnsi"/>
          <w:sz w:val="24"/>
        </w:rPr>
        <w:t>Sponsors with five (5) or more apprentices must adopt an Equal Employment Opportunity (EEO) Plan and Selection Procedure (chapter 296-05 WAC and 29 CFR Part 30).</w:t>
      </w:r>
    </w:p>
    <w:p w14:paraId="7EF57F48" w14:textId="77777777" w:rsidR="007C0B09" w:rsidRPr="00B26704" w:rsidRDefault="007C0B09" w:rsidP="007C0B09">
      <w:pPr>
        <w:pStyle w:val="ListParagraph"/>
        <w:spacing w:after="0" w:line="240" w:lineRule="auto"/>
        <w:rPr>
          <w:rFonts w:cstheme="minorHAnsi"/>
        </w:rPr>
      </w:pPr>
    </w:p>
    <w:p w14:paraId="2B20ED5C" w14:textId="77777777" w:rsidR="007C0B09" w:rsidRPr="00B26704" w:rsidRDefault="007C0B09" w:rsidP="007C0B09">
      <w:pPr>
        <w:spacing w:after="0" w:line="240" w:lineRule="auto"/>
        <w:ind w:left="360"/>
        <w:rPr>
          <w:rFonts w:eastAsia="Times New Roman" w:cstheme="minorHAnsi"/>
          <w:sz w:val="24"/>
          <w:szCs w:val="24"/>
        </w:rPr>
      </w:pPr>
      <w:r w:rsidRPr="00B26704">
        <w:rPr>
          <w:rFonts w:eastAsia="Times New Roman" w:cstheme="minorHAnsi"/>
          <w:sz w:val="24"/>
          <w:szCs w:val="24"/>
        </w:rPr>
        <w:t>The recruitment, selection, employment and training of apprentices during their apprenticeship shall be without discrimination because of race, sex (including pregnancy and gender identity), sexual orientation, color, religion, national origin, age, genetic information, disability or as otherwise specified by law. The sponsor shall take positive action to provide equal opportunity in apprenticeship and will operate the apprenticeship program as required by the rules of the Washington State Apprenticeship and Training Council and Title 29, Part 30 of the Code of Federal Regulations.</w:t>
      </w:r>
    </w:p>
    <w:p w14:paraId="6592B5FA" w14:textId="758FE95E" w:rsidR="007C0B09" w:rsidRPr="00B26704" w:rsidRDefault="007C0B09" w:rsidP="007C0B09">
      <w:pPr>
        <w:rPr>
          <w:rFonts w:cstheme="minorHAnsi"/>
          <w:sz w:val="24"/>
          <w:u w:val="single"/>
        </w:rPr>
      </w:pPr>
    </w:p>
    <w:p w14:paraId="485C284A" w14:textId="77777777" w:rsidR="007C0B09" w:rsidRPr="00B26704" w:rsidRDefault="007C0B09" w:rsidP="007C0B09">
      <w:pPr>
        <w:pStyle w:val="ListParagraph"/>
        <w:numPr>
          <w:ilvl w:val="2"/>
          <w:numId w:val="1"/>
        </w:numPr>
        <w:spacing w:after="0" w:line="240" w:lineRule="auto"/>
        <w:ind w:left="720"/>
        <w:rPr>
          <w:rFonts w:cstheme="minorHAnsi"/>
          <w:u w:val="single"/>
        </w:rPr>
      </w:pPr>
      <w:r w:rsidRPr="00B26704">
        <w:rPr>
          <w:rFonts w:cstheme="minorHAnsi"/>
          <w:sz w:val="24"/>
          <w:u w:val="single"/>
        </w:rPr>
        <w:t xml:space="preserve">Selection Procedures: </w:t>
      </w:r>
    </w:p>
    <w:p w14:paraId="12826B03" w14:textId="77777777" w:rsidR="007C0B09" w:rsidRPr="00B26704" w:rsidRDefault="007C0B09" w:rsidP="007C0B09">
      <w:pPr>
        <w:pStyle w:val="ListParagraph"/>
        <w:spacing w:after="0" w:line="240" w:lineRule="auto"/>
        <w:ind w:left="1080"/>
        <w:rPr>
          <w:rFonts w:cstheme="minorHAnsi"/>
          <w:u w:val="single"/>
        </w:rPr>
      </w:pPr>
    </w:p>
    <w:p w14:paraId="30501A8C" w14:textId="77777777" w:rsidR="007C0B09" w:rsidRPr="00B26704" w:rsidRDefault="007C0B09" w:rsidP="007C0B09">
      <w:pPr>
        <w:spacing w:after="0" w:line="240" w:lineRule="auto"/>
        <w:ind w:left="1080" w:hanging="360"/>
        <w:rPr>
          <w:rFonts w:cstheme="minorHAnsi"/>
          <w:b/>
        </w:rPr>
      </w:pPr>
      <w:r w:rsidRPr="00B26704">
        <w:rPr>
          <w:rFonts w:cstheme="minorHAnsi"/>
          <w:b/>
          <w:sz w:val="24"/>
        </w:rPr>
        <w:t>(</w:t>
      </w:r>
      <w:proofErr w:type="gramStart"/>
      <w:r w:rsidRPr="00B26704">
        <w:rPr>
          <w:rFonts w:cstheme="minorHAnsi"/>
          <w:b/>
          <w:sz w:val="24"/>
        </w:rPr>
        <w:t>insert</w:t>
      </w:r>
      <w:proofErr w:type="gramEnd"/>
      <w:r w:rsidRPr="00B26704">
        <w:rPr>
          <w:rFonts w:cstheme="minorHAnsi"/>
          <w:b/>
          <w:sz w:val="24"/>
        </w:rPr>
        <w:t xml:space="preserve"> text)</w:t>
      </w:r>
    </w:p>
    <w:p w14:paraId="0C173924" w14:textId="77777777" w:rsidR="007C0B09" w:rsidRPr="00B26704" w:rsidRDefault="007C0B09" w:rsidP="007C0B09">
      <w:pPr>
        <w:spacing w:after="0" w:line="240" w:lineRule="auto"/>
        <w:rPr>
          <w:rFonts w:cstheme="minorHAnsi"/>
          <w:u w:val="single"/>
        </w:rPr>
      </w:pPr>
    </w:p>
    <w:p w14:paraId="71F7CA1B" w14:textId="77777777" w:rsidR="007C0B09" w:rsidRPr="00B26704" w:rsidRDefault="007C0B09" w:rsidP="007C0B09">
      <w:pPr>
        <w:pStyle w:val="ListParagraph"/>
        <w:numPr>
          <w:ilvl w:val="2"/>
          <w:numId w:val="1"/>
        </w:numPr>
        <w:spacing w:after="0" w:line="240" w:lineRule="auto"/>
        <w:ind w:left="720"/>
        <w:rPr>
          <w:rFonts w:cstheme="minorHAnsi"/>
          <w:u w:val="single"/>
        </w:rPr>
      </w:pPr>
      <w:r w:rsidRPr="00B26704">
        <w:rPr>
          <w:rFonts w:cstheme="minorHAnsi"/>
          <w:sz w:val="24"/>
          <w:u w:val="single"/>
        </w:rPr>
        <w:t xml:space="preserve">Equal Employment Opportunity Plan: </w:t>
      </w:r>
    </w:p>
    <w:p w14:paraId="4A115835" w14:textId="77777777" w:rsidR="007C0B09" w:rsidRPr="00B26704" w:rsidRDefault="007C0B09" w:rsidP="007C0B09">
      <w:pPr>
        <w:pStyle w:val="ListParagraph"/>
        <w:spacing w:after="0" w:line="240" w:lineRule="auto"/>
        <w:ind w:left="1080"/>
        <w:rPr>
          <w:rFonts w:cstheme="minorHAnsi"/>
          <w:u w:val="single"/>
        </w:rPr>
      </w:pPr>
    </w:p>
    <w:p w14:paraId="1671C066" w14:textId="77777777" w:rsidR="007C0B09" w:rsidRPr="00B26704" w:rsidRDefault="007C0B09" w:rsidP="007C0B09">
      <w:pPr>
        <w:spacing w:after="0" w:line="240" w:lineRule="auto"/>
        <w:ind w:left="1080" w:hanging="360"/>
        <w:rPr>
          <w:rFonts w:cstheme="minorHAnsi"/>
          <w:b/>
        </w:rPr>
      </w:pPr>
      <w:r w:rsidRPr="00B26704">
        <w:rPr>
          <w:rFonts w:cstheme="minorHAnsi"/>
          <w:b/>
          <w:sz w:val="24"/>
        </w:rPr>
        <w:t>(</w:t>
      </w:r>
      <w:proofErr w:type="gramStart"/>
      <w:r w:rsidRPr="00B26704">
        <w:rPr>
          <w:rFonts w:cstheme="minorHAnsi"/>
          <w:b/>
          <w:sz w:val="24"/>
        </w:rPr>
        <w:t>insert</w:t>
      </w:r>
      <w:proofErr w:type="gramEnd"/>
      <w:r w:rsidRPr="00B26704">
        <w:rPr>
          <w:rFonts w:cstheme="minorHAnsi"/>
          <w:b/>
          <w:sz w:val="24"/>
        </w:rPr>
        <w:t xml:space="preserve"> text)</w:t>
      </w:r>
    </w:p>
    <w:p w14:paraId="24EEC60C" w14:textId="77777777" w:rsidR="007C0B09" w:rsidRPr="00B26704" w:rsidRDefault="007C0B09" w:rsidP="007C0B09">
      <w:pPr>
        <w:spacing w:after="0" w:line="240" w:lineRule="auto"/>
        <w:rPr>
          <w:rFonts w:cstheme="minorHAnsi"/>
          <w:sz w:val="24"/>
          <w:u w:val="single"/>
        </w:rPr>
      </w:pPr>
    </w:p>
    <w:p w14:paraId="77308EA7" w14:textId="77777777" w:rsidR="007C0B09" w:rsidRPr="00B26704" w:rsidRDefault="007C0B09" w:rsidP="007C0B09">
      <w:pPr>
        <w:pStyle w:val="ListParagraph"/>
        <w:numPr>
          <w:ilvl w:val="2"/>
          <w:numId w:val="1"/>
        </w:numPr>
        <w:spacing w:after="0" w:line="240" w:lineRule="auto"/>
        <w:ind w:left="720"/>
        <w:rPr>
          <w:rFonts w:cstheme="minorHAnsi"/>
          <w:sz w:val="24"/>
        </w:rPr>
      </w:pPr>
      <w:r w:rsidRPr="00B26704">
        <w:rPr>
          <w:rFonts w:cstheme="minorHAnsi"/>
          <w:sz w:val="24"/>
          <w:u w:val="single"/>
        </w:rPr>
        <w:t>Discrimination Complaints</w:t>
      </w:r>
      <w:r w:rsidRPr="00B26704">
        <w:rPr>
          <w:rFonts w:eastAsia="Times New Roman" w:cstheme="minorHAnsi"/>
          <w:sz w:val="24"/>
          <w:szCs w:val="24"/>
          <w:u w:val="single"/>
        </w:rPr>
        <w:t>:</w:t>
      </w:r>
    </w:p>
    <w:p w14:paraId="1CDD83C6" w14:textId="77777777" w:rsidR="007C0B09" w:rsidRPr="00B26704" w:rsidRDefault="007C0B09" w:rsidP="007C0B09">
      <w:pPr>
        <w:pStyle w:val="ListParagraph"/>
        <w:spacing w:after="0" w:line="240" w:lineRule="auto"/>
        <w:rPr>
          <w:rFonts w:cstheme="minorHAnsi"/>
          <w:sz w:val="24"/>
        </w:rPr>
      </w:pPr>
    </w:p>
    <w:p w14:paraId="7914F401"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 xml:space="preserve">Any apprentice or applicant for apprenticeship who believes they have been discriminated against may file a complaint with the supervisor of apprenticeship (WAC 296-05-443). </w:t>
      </w:r>
    </w:p>
    <w:p w14:paraId="33E1C998" w14:textId="77777777" w:rsidR="007C0B09" w:rsidRPr="00B26704" w:rsidRDefault="007C0B09" w:rsidP="007C0B09">
      <w:pPr>
        <w:spacing w:after="0" w:line="240" w:lineRule="auto"/>
        <w:rPr>
          <w:rFonts w:cstheme="minorHAnsi"/>
          <w:b/>
          <w:caps/>
          <w:sz w:val="24"/>
          <w:u w:val="single"/>
        </w:rPr>
      </w:pPr>
    </w:p>
    <w:p w14:paraId="77FF902D" w14:textId="77777777" w:rsidR="007C0B09" w:rsidRPr="00B26704" w:rsidRDefault="007C0B09" w:rsidP="007C0B09">
      <w:pPr>
        <w:spacing w:after="0" w:line="240" w:lineRule="auto"/>
        <w:rPr>
          <w:rFonts w:cstheme="minorHAnsi"/>
          <w:b/>
          <w:caps/>
          <w:sz w:val="24"/>
          <w:u w:val="single"/>
        </w:rPr>
      </w:pPr>
    </w:p>
    <w:p w14:paraId="224B04E3" w14:textId="77777777" w:rsidR="007C0B09" w:rsidRPr="00B26704" w:rsidRDefault="007C0B09" w:rsidP="007C0B09">
      <w:pPr>
        <w:pStyle w:val="ListParagraph"/>
        <w:numPr>
          <w:ilvl w:val="0"/>
          <w:numId w:val="1"/>
        </w:numPr>
        <w:spacing w:after="0" w:line="240" w:lineRule="auto"/>
        <w:ind w:hanging="450"/>
        <w:rPr>
          <w:rFonts w:cstheme="minorHAnsi"/>
          <w:b/>
          <w:sz w:val="24"/>
        </w:rPr>
      </w:pPr>
      <w:r w:rsidRPr="00B26704">
        <w:rPr>
          <w:rFonts w:cstheme="minorHAnsi"/>
          <w:b/>
          <w:caps/>
          <w:sz w:val="24"/>
          <w:u w:val="single"/>
        </w:rPr>
        <w:t>TERM of APPRENTICESHIP</w:t>
      </w:r>
      <w:r w:rsidRPr="00B26704">
        <w:rPr>
          <w:rFonts w:cstheme="minorHAnsi"/>
          <w:b/>
          <w:caps/>
          <w:sz w:val="24"/>
        </w:rPr>
        <w:t>:</w:t>
      </w:r>
    </w:p>
    <w:p w14:paraId="330739BA" w14:textId="77777777" w:rsidR="007C0B09" w:rsidRPr="00B26704" w:rsidRDefault="007C0B09" w:rsidP="007C0B09">
      <w:pPr>
        <w:spacing w:after="0" w:line="240" w:lineRule="auto"/>
        <w:ind w:left="360"/>
        <w:rPr>
          <w:rFonts w:cstheme="minorHAnsi"/>
          <w:sz w:val="24"/>
        </w:rPr>
      </w:pPr>
    </w:p>
    <w:p w14:paraId="373E766D" w14:textId="6900E6B4" w:rsidR="007C0B09" w:rsidRDefault="007C0B09" w:rsidP="007C0B09">
      <w:pPr>
        <w:spacing w:after="0" w:line="240" w:lineRule="auto"/>
        <w:ind w:left="360"/>
        <w:rPr>
          <w:rFonts w:cstheme="minorHAnsi"/>
          <w:sz w:val="24"/>
        </w:rPr>
      </w:pPr>
      <w:r w:rsidRPr="00B26704">
        <w:rPr>
          <w:rFonts w:cstheme="minorHAnsi"/>
          <w:sz w:val="24"/>
        </w:rPr>
        <w:t>The term of apprenticeship for an individual apprentice may be measured through the completion of the industry standard for on-the-job learning (at least two thousand hours) (time-based approach), the attainment of competency (competency-based approach), or a blend of the time-based and competency-based approaches (hybrid approach) [WAC 296-05-015].</w:t>
      </w:r>
    </w:p>
    <w:p w14:paraId="629F6FD7" w14:textId="7F6A0D19" w:rsidR="00507A38" w:rsidRDefault="00507A38" w:rsidP="007C0B09">
      <w:pPr>
        <w:spacing w:after="0" w:line="240" w:lineRule="auto"/>
        <w:ind w:left="360"/>
        <w:rPr>
          <w:rFonts w:cstheme="minorHAnsi"/>
          <w:sz w:val="24"/>
        </w:rPr>
      </w:pPr>
    </w:p>
    <w:p w14:paraId="22857A16" w14:textId="742991B6" w:rsidR="00507A38" w:rsidRPr="00507A38" w:rsidRDefault="00507A38" w:rsidP="007C0B09">
      <w:pPr>
        <w:spacing w:after="0" w:line="240" w:lineRule="auto"/>
        <w:ind w:left="360"/>
        <w:rPr>
          <w:rFonts w:cstheme="minorHAnsi"/>
          <w:b/>
        </w:rPr>
      </w:pPr>
      <w:r>
        <w:rPr>
          <w:rFonts w:cstheme="minorHAnsi"/>
          <w:b/>
          <w:sz w:val="24"/>
        </w:rPr>
        <w:t>(Insert Text)</w:t>
      </w:r>
    </w:p>
    <w:p w14:paraId="725215FA" w14:textId="77777777" w:rsidR="007C0B09" w:rsidRPr="00B26704" w:rsidRDefault="007C0B09" w:rsidP="007C0B09">
      <w:pPr>
        <w:spacing w:after="0" w:line="240" w:lineRule="auto"/>
        <w:rPr>
          <w:rFonts w:cstheme="minorHAnsi"/>
          <w:b/>
        </w:rPr>
      </w:pPr>
    </w:p>
    <w:p w14:paraId="5222049E" w14:textId="77777777" w:rsidR="007C0B09" w:rsidRPr="00B26704" w:rsidRDefault="007C0B09" w:rsidP="007C0B09">
      <w:pPr>
        <w:spacing w:after="0" w:line="240" w:lineRule="auto"/>
        <w:rPr>
          <w:rFonts w:cstheme="minorHAnsi"/>
          <w:b/>
          <w:sz w:val="24"/>
          <w:u w:val="single"/>
        </w:rPr>
      </w:pPr>
    </w:p>
    <w:p w14:paraId="7E17F158" w14:textId="77777777" w:rsidR="007C0B09" w:rsidRPr="00B26704" w:rsidRDefault="007C0B09" w:rsidP="007C0B09">
      <w:pPr>
        <w:pStyle w:val="ListParagraph"/>
        <w:numPr>
          <w:ilvl w:val="0"/>
          <w:numId w:val="1"/>
        </w:numPr>
        <w:spacing w:after="0" w:line="240" w:lineRule="auto"/>
        <w:ind w:hanging="450"/>
        <w:rPr>
          <w:rFonts w:cstheme="minorHAnsi"/>
          <w:b/>
          <w:sz w:val="24"/>
          <w:u w:val="single"/>
        </w:rPr>
      </w:pPr>
      <w:r w:rsidRPr="00B26704">
        <w:rPr>
          <w:rFonts w:cstheme="minorHAnsi"/>
          <w:b/>
          <w:sz w:val="24"/>
          <w:u w:val="single"/>
        </w:rPr>
        <w:t>INITIAL PROBATIONARY PERIOD:</w:t>
      </w:r>
    </w:p>
    <w:p w14:paraId="7792B5E6" w14:textId="77777777" w:rsidR="007C0B09" w:rsidRPr="00B26704" w:rsidRDefault="007C0B09" w:rsidP="007C0B09">
      <w:pPr>
        <w:pStyle w:val="ListParagraph"/>
        <w:spacing w:after="0" w:line="240" w:lineRule="auto"/>
        <w:ind w:left="360"/>
        <w:rPr>
          <w:rFonts w:cstheme="minorHAnsi"/>
          <w:b/>
          <w:sz w:val="24"/>
          <w:u w:val="single"/>
        </w:rPr>
      </w:pPr>
    </w:p>
    <w:p w14:paraId="52593F5A" w14:textId="77777777" w:rsidR="007C0B09" w:rsidRPr="00B26704" w:rsidRDefault="007C0B09" w:rsidP="007C0B09">
      <w:pPr>
        <w:spacing w:after="0" w:line="240" w:lineRule="auto"/>
        <w:ind w:left="360"/>
        <w:rPr>
          <w:rFonts w:cstheme="minorHAnsi"/>
          <w:sz w:val="24"/>
        </w:rPr>
      </w:pPr>
      <w:r w:rsidRPr="00B26704">
        <w:rPr>
          <w:rFonts w:cstheme="minorHAnsi"/>
          <w:sz w:val="24"/>
        </w:rPr>
        <w:t xml:space="preserve">An initial probationary period applies to all apprentices, unless the apprentice has transferred from another program. During an initial probationary period, an apprentice can be discharged without appeal rights.  An initial probationary period is stated in hours or competency steps of employment.  The initial probationary period is not reduced by advanced credit or standing.  During an initial probationary period, apprentices receive full credit for hours and competency steps toward completion of their apprenticeship.  </w:t>
      </w:r>
      <w:r w:rsidRPr="00B26704">
        <w:rPr>
          <w:rFonts w:cstheme="minorHAnsi"/>
          <w:sz w:val="24"/>
        </w:rPr>
        <w:lastRenderedPageBreak/>
        <w:t xml:space="preserve">Transferred apprentices are not subject to additional initial probationary periods [WAC 296-05-003].  </w:t>
      </w:r>
    </w:p>
    <w:p w14:paraId="44E030D8" w14:textId="77777777" w:rsidR="007C0B09" w:rsidRPr="00B26704" w:rsidRDefault="007C0B09" w:rsidP="007C0B09">
      <w:pPr>
        <w:spacing w:after="0" w:line="240" w:lineRule="auto"/>
        <w:ind w:left="360"/>
        <w:rPr>
          <w:rFonts w:cstheme="minorHAnsi"/>
          <w:sz w:val="24"/>
        </w:rPr>
      </w:pPr>
    </w:p>
    <w:p w14:paraId="67BE9D71" w14:textId="77777777" w:rsidR="007C0B09" w:rsidRPr="00B26704" w:rsidRDefault="007C0B09" w:rsidP="007C0B09">
      <w:pPr>
        <w:spacing w:after="0" w:line="240" w:lineRule="auto"/>
        <w:ind w:left="360"/>
        <w:rPr>
          <w:rFonts w:cstheme="minorHAnsi"/>
          <w:b/>
          <w:sz w:val="24"/>
          <w:u w:val="single"/>
        </w:rPr>
      </w:pPr>
      <w:r w:rsidRPr="00B26704">
        <w:rPr>
          <w:rFonts w:cstheme="minorHAnsi"/>
          <w:sz w:val="24"/>
        </w:rPr>
        <w:t>The initial probationary period is [WAC 296-05-015(22)]:</w:t>
      </w:r>
      <w:r w:rsidRPr="00B26704">
        <w:rPr>
          <w:rFonts w:eastAsia="Times New Roman" w:cstheme="minorHAnsi"/>
          <w:bCs/>
          <w:sz w:val="24"/>
          <w:szCs w:val="24"/>
        </w:rPr>
        <w:t xml:space="preserve"> </w:t>
      </w:r>
    </w:p>
    <w:p w14:paraId="16AAE320" w14:textId="77777777" w:rsidR="007C0B09" w:rsidRPr="00B26704" w:rsidRDefault="007C0B09" w:rsidP="007C0B09">
      <w:pPr>
        <w:pStyle w:val="ListParagraph"/>
        <w:rPr>
          <w:rFonts w:cstheme="minorHAnsi"/>
          <w:sz w:val="24"/>
        </w:rPr>
      </w:pPr>
    </w:p>
    <w:p w14:paraId="34D80BC2" w14:textId="697263D2" w:rsidR="007C0B09" w:rsidRPr="00B26704" w:rsidRDefault="008B7D3E" w:rsidP="007C0B09">
      <w:pPr>
        <w:pStyle w:val="ListParagraph"/>
        <w:numPr>
          <w:ilvl w:val="0"/>
          <w:numId w:val="19"/>
        </w:numPr>
        <w:tabs>
          <w:tab w:val="left" w:pos="810"/>
        </w:tabs>
        <w:spacing w:after="0" w:line="240" w:lineRule="auto"/>
        <w:ind w:left="720"/>
        <w:rPr>
          <w:rFonts w:cstheme="minorHAnsi"/>
          <w:sz w:val="24"/>
          <w:u w:val="single"/>
        </w:rPr>
      </w:pPr>
      <w:r>
        <w:rPr>
          <w:rFonts w:cstheme="minorHAnsi"/>
          <w:sz w:val="24"/>
        </w:rPr>
        <w:t>T</w:t>
      </w:r>
      <w:r w:rsidR="007C0B09" w:rsidRPr="00B26704">
        <w:rPr>
          <w:rFonts w:cstheme="minorHAnsi"/>
          <w:sz w:val="24"/>
        </w:rPr>
        <w:t>he period following the apprentice's registration into the program. An initial probationary period must not be longer than twenty percent of the term of the entire apprenticeship, or longer than a year from the date the apprenticeship is registered. The WSATC can grant exemptions for longer initial probationary periods if required by law.</w:t>
      </w:r>
    </w:p>
    <w:p w14:paraId="5F47CFBE" w14:textId="77777777" w:rsidR="007C0B09" w:rsidRPr="00B26704" w:rsidRDefault="007C0B09" w:rsidP="007C0B09">
      <w:pPr>
        <w:pStyle w:val="ListParagraph"/>
        <w:spacing w:after="0" w:line="240" w:lineRule="auto"/>
        <w:rPr>
          <w:rFonts w:cstheme="minorHAnsi"/>
          <w:sz w:val="24"/>
        </w:rPr>
      </w:pPr>
    </w:p>
    <w:p w14:paraId="60F983B0" w14:textId="7539291E" w:rsidR="007C0B09" w:rsidRPr="00B26704" w:rsidRDefault="008B7D3E" w:rsidP="007C0B09">
      <w:pPr>
        <w:pStyle w:val="ListParagraph"/>
        <w:numPr>
          <w:ilvl w:val="0"/>
          <w:numId w:val="19"/>
        </w:numPr>
        <w:spacing w:after="0" w:line="240" w:lineRule="auto"/>
        <w:ind w:left="720"/>
        <w:rPr>
          <w:rFonts w:cstheme="minorHAnsi"/>
        </w:rPr>
      </w:pPr>
      <w:r>
        <w:rPr>
          <w:rFonts w:cstheme="minorHAnsi"/>
          <w:sz w:val="24"/>
        </w:rPr>
        <w:t>T</w:t>
      </w:r>
      <w:r w:rsidR="007C0B09" w:rsidRPr="00B26704">
        <w:rPr>
          <w:rFonts w:cstheme="minorHAnsi"/>
          <w:sz w:val="24"/>
        </w:rPr>
        <w:t>he period in which the WSATC or the supervisor of apprenticeship may terminate an apprenticeship agreement at the written request by any affected party.  The sponsor or the apprentice may terminate the agreement without a hearing or stated cause. An appeal process is not available to apprentices in their initial probationary period.</w:t>
      </w:r>
    </w:p>
    <w:p w14:paraId="5F3DE4B5" w14:textId="77777777" w:rsidR="007C0B09" w:rsidRPr="00B26704" w:rsidRDefault="007C0B09" w:rsidP="007C0B09">
      <w:pPr>
        <w:spacing w:after="0" w:line="240" w:lineRule="auto"/>
        <w:ind w:left="720"/>
        <w:rPr>
          <w:rFonts w:cstheme="minorHAnsi"/>
        </w:rPr>
      </w:pPr>
    </w:p>
    <w:p w14:paraId="647BD190" w14:textId="77777777" w:rsidR="007C0B09" w:rsidRPr="00B26704" w:rsidRDefault="007C0B09" w:rsidP="007C0B09">
      <w:pPr>
        <w:spacing w:after="0" w:line="240" w:lineRule="auto"/>
        <w:ind w:left="360"/>
        <w:rPr>
          <w:rFonts w:cstheme="minorHAnsi"/>
          <w:sz w:val="24"/>
        </w:rPr>
      </w:pPr>
      <w:r w:rsidRPr="00B26704">
        <w:rPr>
          <w:rFonts w:cstheme="minorHAnsi"/>
          <w:sz w:val="24"/>
        </w:rPr>
        <w:t>(</w:t>
      </w:r>
      <w:proofErr w:type="gramStart"/>
      <w:r w:rsidRPr="00B26704">
        <w:rPr>
          <w:rFonts w:cstheme="minorHAnsi"/>
          <w:b/>
          <w:sz w:val="24"/>
        </w:rPr>
        <w:t>insert</w:t>
      </w:r>
      <w:proofErr w:type="gramEnd"/>
      <w:r w:rsidRPr="00B26704">
        <w:rPr>
          <w:rFonts w:cstheme="minorHAnsi"/>
          <w:b/>
          <w:sz w:val="24"/>
        </w:rPr>
        <w:t xml:space="preserve"> text</w:t>
      </w:r>
      <w:r w:rsidRPr="00B26704">
        <w:rPr>
          <w:rFonts w:cstheme="minorHAnsi"/>
          <w:sz w:val="24"/>
        </w:rPr>
        <w:t>)</w:t>
      </w:r>
    </w:p>
    <w:p w14:paraId="7D236B08" w14:textId="77777777" w:rsidR="007C0B09" w:rsidRPr="00B26704" w:rsidRDefault="007C0B09" w:rsidP="007C0B09">
      <w:pPr>
        <w:spacing w:after="0" w:line="240" w:lineRule="auto"/>
        <w:rPr>
          <w:rFonts w:cstheme="minorHAnsi"/>
          <w:sz w:val="24"/>
        </w:rPr>
      </w:pPr>
    </w:p>
    <w:p w14:paraId="52CE1D6C" w14:textId="77777777" w:rsidR="007C0B09" w:rsidRPr="00B26704" w:rsidRDefault="007C0B09" w:rsidP="007C0B09">
      <w:pPr>
        <w:pStyle w:val="ListParagraph"/>
        <w:numPr>
          <w:ilvl w:val="0"/>
          <w:numId w:val="1"/>
        </w:numPr>
        <w:tabs>
          <w:tab w:val="left" w:pos="720"/>
        </w:tabs>
        <w:spacing w:after="0" w:line="240" w:lineRule="auto"/>
        <w:ind w:hanging="450"/>
        <w:rPr>
          <w:rFonts w:cstheme="minorHAnsi"/>
          <w:b/>
          <w:sz w:val="24"/>
          <w:u w:val="single"/>
        </w:rPr>
      </w:pPr>
      <w:r w:rsidRPr="00B26704">
        <w:rPr>
          <w:rFonts w:cstheme="minorHAnsi"/>
          <w:b/>
          <w:sz w:val="24"/>
          <w:u w:val="single"/>
        </w:rPr>
        <w:t>RATIO OF APPRENTICES TO JOURNEY LEVEL WORKERS</w:t>
      </w:r>
    </w:p>
    <w:p w14:paraId="484B9A77" w14:textId="77777777" w:rsidR="007C0B09" w:rsidRPr="00B26704" w:rsidRDefault="007C0B09" w:rsidP="007C0B09">
      <w:pPr>
        <w:pStyle w:val="ListParagraph"/>
        <w:spacing w:after="0" w:line="240" w:lineRule="auto"/>
        <w:ind w:left="360"/>
        <w:rPr>
          <w:rFonts w:cstheme="minorHAnsi"/>
          <w:b/>
          <w:sz w:val="24"/>
          <w:u w:val="single"/>
        </w:rPr>
      </w:pPr>
    </w:p>
    <w:p w14:paraId="1771A618" w14:textId="77777777" w:rsidR="007C0B09" w:rsidRPr="00B26704" w:rsidRDefault="007C0B09" w:rsidP="007C0B09">
      <w:pPr>
        <w:spacing w:after="0" w:line="240" w:lineRule="auto"/>
        <w:ind w:left="360"/>
        <w:rPr>
          <w:rFonts w:eastAsia="Times New Roman" w:cstheme="minorHAnsi"/>
          <w:sz w:val="24"/>
          <w:szCs w:val="24"/>
        </w:rPr>
      </w:pPr>
      <w:r w:rsidRPr="00B26704">
        <w:rPr>
          <w:rFonts w:cstheme="minorHAnsi"/>
          <w:sz w:val="24"/>
        </w:rPr>
        <w:t>Supervision is the necessary education, assistance, and control provided by a journey-level employee on the same job site at least seventy-five percent of each working day, unless otherwise approved by the WSATC.  Sponsors ensure apprentices are supervised by competent, qualified journey-level employees.  Journey level-employees are responsible for the work apprentices perform, in order to promote the safety, health, and education of the apprentice.</w:t>
      </w:r>
    </w:p>
    <w:p w14:paraId="7DFD988B" w14:textId="77777777" w:rsidR="007C0B09" w:rsidRPr="00B26704" w:rsidRDefault="007C0B09" w:rsidP="007C0B09">
      <w:pPr>
        <w:pStyle w:val="ListParagraph"/>
        <w:spacing w:after="0" w:line="240" w:lineRule="auto"/>
        <w:rPr>
          <w:rFonts w:eastAsia="Times New Roman" w:cstheme="minorHAnsi"/>
          <w:sz w:val="24"/>
          <w:szCs w:val="24"/>
        </w:rPr>
      </w:pPr>
    </w:p>
    <w:p w14:paraId="04D204AF" w14:textId="77777777" w:rsidR="007C0B09" w:rsidRPr="00B26704" w:rsidRDefault="007C0B09" w:rsidP="007C0B09">
      <w:pPr>
        <w:pStyle w:val="Heading3"/>
        <w:numPr>
          <w:ilvl w:val="0"/>
          <w:numId w:val="0"/>
        </w:numPr>
        <w:spacing w:after="120" w:line="276" w:lineRule="auto"/>
        <w:ind w:left="720" w:hanging="360"/>
        <w:rPr>
          <w:rFonts w:asciiTheme="minorHAnsi" w:hAnsiTheme="minorHAnsi" w:cstheme="minorHAnsi"/>
          <w:u w:val="none"/>
        </w:rPr>
      </w:pPr>
      <w:r w:rsidRPr="00B26704">
        <w:rPr>
          <w:rFonts w:asciiTheme="minorHAnsi" w:hAnsiTheme="minorHAnsi" w:cstheme="minorHAnsi"/>
          <w:u w:val="none"/>
        </w:rPr>
        <w:t>A.</w:t>
      </w:r>
      <w:r w:rsidRPr="00B26704">
        <w:rPr>
          <w:rFonts w:asciiTheme="minorHAnsi" w:hAnsiTheme="minorHAnsi" w:cstheme="minorHAnsi"/>
          <w:u w:val="none"/>
        </w:rPr>
        <w:tab/>
        <w:t xml:space="preserve">The journey-level employee must be of the same </w:t>
      </w:r>
      <w:proofErr w:type="spellStart"/>
      <w:r w:rsidRPr="00B26704">
        <w:rPr>
          <w:rFonts w:asciiTheme="minorHAnsi" w:hAnsiTheme="minorHAnsi" w:cstheme="minorHAnsi"/>
          <w:u w:val="none"/>
        </w:rPr>
        <w:t>apprenticeable</w:t>
      </w:r>
      <w:proofErr w:type="spellEnd"/>
      <w:r w:rsidRPr="00B26704">
        <w:rPr>
          <w:rFonts w:asciiTheme="minorHAnsi" w:hAnsiTheme="minorHAnsi" w:cstheme="minorHAnsi"/>
          <w:u w:val="none"/>
        </w:rPr>
        <w:t xml:space="preserve"> occupation as the apprentice they are supervising unless otherwise allowed by the Revised Code of Washington (RCW) or the Washington Administrative Code (WAC) and approved by the WSATC.</w:t>
      </w:r>
    </w:p>
    <w:p w14:paraId="080A6E8A" w14:textId="77777777" w:rsidR="007C0B09" w:rsidRPr="00B26704" w:rsidRDefault="007C0B09" w:rsidP="007C0B09">
      <w:pPr>
        <w:pStyle w:val="Heading3"/>
        <w:numPr>
          <w:ilvl w:val="0"/>
          <w:numId w:val="0"/>
        </w:numPr>
        <w:spacing w:after="120" w:line="276" w:lineRule="auto"/>
        <w:ind w:left="720" w:hanging="360"/>
        <w:rPr>
          <w:rFonts w:asciiTheme="minorHAnsi" w:hAnsiTheme="minorHAnsi" w:cstheme="minorHAnsi"/>
          <w:u w:val="none"/>
        </w:rPr>
      </w:pPr>
      <w:r w:rsidRPr="00B26704">
        <w:rPr>
          <w:rFonts w:asciiTheme="minorHAnsi" w:hAnsiTheme="minorHAnsi" w:cstheme="minorHAnsi"/>
          <w:u w:val="none"/>
        </w:rPr>
        <w:t>B.</w:t>
      </w:r>
      <w:r w:rsidRPr="00B26704">
        <w:rPr>
          <w:rFonts w:asciiTheme="minorHAnsi" w:hAnsiTheme="minorHAnsi" w:cstheme="minorHAnsi"/>
          <w:u w:val="none"/>
        </w:rPr>
        <w:tab/>
        <w:t>The numeric ratio of apprentices to journey-level employees may not exceed one apprentice per journey-level worker [WAC 296-05-015(5)].</w:t>
      </w:r>
    </w:p>
    <w:p w14:paraId="133F6A1E" w14:textId="77777777" w:rsidR="007C0B09" w:rsidRPr="00B26704" w:rsidRDefault="007C0B09" w:rsidP="007C0B09">
      <w:pPr>
        <w:pStyle w:val="Heading3"/>
        <w:numPr>
          <w:ilvl w:val="0"/>
          <w:numId w:val="0"/>
        </w:numPr>
        <w:spacing w:after="120" w:line="276" w:lineRule="auto"/>
        <w:ind w:left="720" w:hanging="360"/>
        <w:rPr>
          <w:rFonts w:asciiTheme="minorHAnsi" w:hAnsiTheme="minorHAnsi" w:cstheme="minorHAnsi"/>
          <w:u w:val="none"/>
        </w:rPr>
      </w:pPr>
      <w:r w:rsidRPr="00B26704">
        <w:rPr>
          <w:rFonts w:asciiTheme="minorHAnsi" w:hAnsiTheme="minorHAnsi" w:cstheme="minorHAnsi"/>
          <w:u w:val="none"/>
        </w:rPr>
        <w:t>C.</w:t>
      </w:r>
      <w:r w:rsidRPr="00B26704">
        <w:rPr>
          <w:rFonts w:asciiTheme="minorHAnsi" w:hAnsiTheme="minorHAnsi" w:cstheme="minorHAnsi"/>
          <w:u w:val="none"/>
        </w:rPr>
        <w:tab/>
        <w:t>Apprentices will work the same hours as journey-level workers, except when such hours may interfere with related/supplemental instruction.</w:t>
      </w:r>
    </w:p>
    <w:p w14:paraId="02D6CD67" w14:textId="77777777" w:rsidR="007C0B09" w:rsidRPr="00B26704" w:rsidRDefault="007C0B09" w:rsidP="007C0B09">
      <w:pPr>
        <w:pStyle w:val="Heading3"/>
        <w:numPr>
          <w:ilvl w:val="0"/>
          <w:numId w:val="0"/>
        </w:numPr>
        <w:spacing w:line="276" w:lineRule="auto"/>
        <w:ind w:left="720" w:hanging="360"/>
        <w:rPr>
          <w:rFonts w:asciiTheme="minorHAnsi" w:hAnsiTheme="minorHAnsi" w:cstheme="minorHAnsi"/>
          <w:u w:val="none"/>
        </w:rPr>
      </w:pPr>
      <w:r w:rsidRPr="00B26704">
        <w:rPr>
          <w:rFonts w:asciiTheme="minorHAnsi" w:hAnsiTheme="minorHAnsi" w:cstheme="minorHAnsi"/>
          <w:u w:val="none"/>
        </w:rPr>
        <w:t>D.</w:t>
      </w:r>
      <w:r w:rsidRPr="00B26704">
        <w:rPr>
          <w:rFonts w:asciiTheme="minorHAnsi" w:hAnsiTheme="minorHAnsi" w:cstheme="minorHAnsi"/>
          <w:u w:val="none"/>
        </w:rPr>
        <w:tab/>
        <w:t>Any variance to the rules and/or policies stated in this section must be approved by the WSATC.</w:t>
      </w:r>
    </w:p>
    <w:p w14:paraId="0592AD5B" w14:textId="77777777" w:rsidR="007C0B09" w:rsidRPr="00B26704" w:rsidRDefault="007C0B09" w:rsidP="007C0B09">
      <w:pPr>
        <w:spacing w:after="0" w:line="240" w:lineRule="auto"/>
        <w:rPr>
          <w:rFonts w:cstheme="minorHAnsi"/>
          <w:sz w:val="16"/>
          <w:szCs w:val="16"/>
        </w:rPr>
      </w:pPr>
    </w:p>
    <w:p w14:paraId="671133BB" w14:textId="77777777" w:rsidR="007C0B09" w:rsidRPr="00B26704" w:rsidRDefault="007C0B09" w:rsidP="007C0B09">
      <w:pPr>
        <w:spacing w:after="0" w:line="240" w:lineRule="auto"/>
        <w:ind w:left="720" w:hanging="360"/>
        <w:rPr>
          <w:rFonts w:cstheme="minorHAnsi"/>
          <w:sz w:val="24"/>
        </w:rPr>
      </w:pPr>
      <w:r w:rsidRPr="00B26704">
        <w:rPr>
          <w:rFonts w:cstheme="minorHAnsi"/>
          <w:sz w:val="24"/>
        </w:rPr>
        <w:t>E.</w:t>
      </w:r>
      <w:r w:rsidRPr="00B26704">
        <w:rPr>
          <w:rFonts w:cstheme="minorHAnsi"/>
          <w:sz w:val="24"/>
        </w:rPr>
        <w:tab/>
        <w:t>The ratio must be described in a specific and clear manner, as to the application in terms of job site, work group, department or plant:</w:t>
      </w:r>
    </w:p>
    <w:p w14:paraId="19FA7C32" w14:textId="77777777" w:rsidR="007C0B09" w:rsidRPr="00B26704" w:rsidRDefault="007C0B09" w:rsidP="007C0B09">
      <w:pPr>
        <w:spacing w:after="0" w:line="240" w:lineRule="auto"/>
        <w:ind w:left="720" w:hanging="360"/>
        <w:rPr>
          <w:rFonts w:cstheme="minorHAnsi"/>
          <w:sz w:val="16"/>
          <w:szCs w:val="16"/>
        </w:rPr>
      </w:pPr>
      <w:r w:rsidRPr="00B26704">
        <w:rPr>
          <w:rFonts w:cstheme="minorHAnsi"/>
          <w:sz w:val="24"/>
        </w:rPr>
        <w:t xml:space="preserve"> </w:t>
      </w:r>
    </w:p>
    <w:p w14:paraId="0B11075B" w14:textId="018EB17F" w:rsidR="00AD1674" w:rsidRPr="003736B0" w:rsidRDefault="007C0B09" w:rsidP="006C3BE5">
      <w:pPr>
        <w:spacing w:after="0" w:line="240" w:lineRule="auto"/>
        <w:ind w:left="720" w:hanging="360"/>
        <w:rPr>
          <w:rFonts w:cstheme="minorHAnsi"/>
          <w:sz w:val="24"/>
        </w:rPr>
      </w:pPr>
      <w:r w:rsidRPr="00B26704">
        <w:rPr>
          <w:rFonts w:cstheme="minorHAnsi"/>
          <w:b/>
          <w:sz w:val="24"/>
        </w:rPr>
        <w:tab/>
      </w:r>
      <w:r w:rsidRPr="004D32DF">
        <w:rPr>
          <w:rFonts w:cstheme="minorHAnsi"/>
          <w:sz w:val="24"/>
        </w:rPr>
        <w:t>Ratio between journey level workers and apprentices will be 1 to 1</w:t>
      </w:r>
      <w:r w:rsidR="006C3BE5">
        <w:rPr>
          <w:rFonts w:cstheme="minorHAnsi"/>
          <w:sz w:val="24"/>
        </w:rPr>
        <w:t xml:space="preserve"> </w:t>
      </w:r>
      <w:r w:rsidR="006C3BE5" w:rsidRPr="003736B0">
        <w:rPr>
          <w:rFonts w:cstheme="minorHAnsi"/>
          <w:sz w:val="24"/>
        </w:rPr>
        <w:t>except as outlined in Section VIII (1.) and/or Minor Work Laws</w:t>
      </w:r>
      <w:r w:rsidRPr="003736B0">
        <w:rPr>
          <w:rFonts w:cstheme="minorHAnsi"/>
          <w:sz w:val="24"/>
        </w:rPr>
        <w:t xml:space="preserve">. </w:t>
      </w:r>
    </w:p>
    <w:p w14:paraId="73744171" w14:textId="77777777" w:rsidR="00AD1674" w:rsidRDefault="00AD1674" w:rsidP="00AD1674">
      <w:pPr>
        <w:spacing w:after="0" w:line="240" w:lineRule="auto"/>
        <w:ind w:left="360"/>
        <w:rPr>
          <w:rFonts w:cstheme="minorHAnsi"/>
          <w:strike/>
          <w:sz w:val="24"/>
        </w:rPr>
      </w:pPr>
    </w:p>
    <w:p w14:paraId="5E2E61E7" w14:textId="77777777" w:rsidR="007C0B09" w:rsidRPr="00B26704" w:rsidRDefault="007C0B09" w:rsidP="007C0B09">
      <w:pPr>
        <w:spacing w:after="0" w:line="240" w:lineRule="auto"/>
        <w:ind w:left="360"/>
        <w:rPr>
          <w:rFonts w:cstheme="minorHAnsi"/>
          <w:color w:val="2E74B5" w:themeColor="accent1" w:themeShade="BF"/>
          <w:sz w:val="24"/>
        </w:rPr>
      </w:pPr>
    </w:p>
    <w:p w14:paraId="346EC6E4" w14:textId="77777777" w:rsidR="007C0B09" w:rsidRPr="00B26704" w:rsidRDefault="007C0B09" w:rsidP="007C0B09">
      <w:pPr>
        <w:pStyle w:val="ListParagraph"/>
        <w:rPr>
          <w:rFonts w:cstheme="minorHAnsi"/>
          <w:b/>
          <w:caps/>
          <w:sz w:val="24"/>
          <w:u w:val="single"/>
        </w:rPr>
      </w:pPr>
    </w:p>
    <w:p w14:paraId="18D0E8DB" w14:textId="77777777" w:rsidR="007C0B09" w:rsidRPr="00B26704" w:rsidRDefault="007C0B09" w:rsidP="007C0B09">
      <w:pPr>
        <w:pStyle w:val="ListParagraph"/>
        <w:numPr>
          <w:ilvl w:val="0"/>
          <w:numId w:val="1"/>
        </w:numPr>
        <w:spacing w:after="0" w:line="240" w:lineRule="auto"/>
        <w:ind w:hanging="540"/>
        <w:rPr>
          <w:rFonts w:cstheme="minorHAnsi"/>
          <w:sz w:val="24"/>
        </w:rPr>
      </w:pPr>
      <w:r w:rsidRPr="00B26704">
        <w:rPr>
          <w:rFonts w:cstheme="minorHAnsi"/>
          <w:b/>
          <w:caps/>
          <w:sz w:val="24"/>
          <w:u w:val="single"/>
        </w:rPr>
        <w:t>APPRENTICE WAGES and WAGE PROGRESSION:</w:t>
      </w:r>
    </w:p>
    <w:p w14:paraId="2181CCBD" w14:textId="77777777" w:rsidR="007C0B09" w:rsidRPr="00B26704" w:rsidRDefault="007C0B09" w:rsidP="007C0B09">
      <w:pPr>
        <w:pStyle w:val="ListParagraph"/>
        <w:spacing w:after="0" w:line="240" w:lineRule="auto"/>
        <w:ind w:left="360"/>
        <w:rPr>
          <w:rFonts w:cstheme="minorHAnsi"/>
          <w:b/>
          <w:sz w:val="24"/>
          <w:u w:val="single"/>
        </w:rPr>
      </w:pPr>
    </w:p>
    <w:p w14:paraId="0B982476" w14:textId="77777777" w:rsidR="007C0B09" w:rsidRPr="00B26704" w:rsidRDefault="007C0B09" w:rsidP="007C0B09">
      <w:pPr>
        <w:pStyle w:val="ListParagraph"/>
        <w:numPr>
          <w:ilvl w:val="0"/>
          <w:numId w:val="14"/>
        </w:numPr>
        <w:spacing w:after="120" w:line="240" w:lineRule="auto"/>
        <w:ind w:left="720"/>
        <w:rPr>
          <w:rFonts w:cstheme="minorHAnsi"/>
          <w:sz w:val="24"/>
        </w:rPr>
      </w:pPr>
      <w:r w:rsidRPr="00B26704">
        <w:rPr>
          <w:rFonts w:cstheme="minorHAnsi"/>
          <w:sz w:val="24"/>
        </w:rPr>
        <w:t xml:space="preserve">Apprentices must be paid at least Washington’s minimum wage, unless a local ordinance or a collective bargaining agreement require a higher wage.  Apprentices must be paid according to a progressively increasing wage scale.  The wage scale for apprentices is based on the specified journey-level wage for their occupation.  Wage increases are based on hours worked or competencies attained.  The sponsor determines wage increases.  </w:t>
      </w:r>
      <w:r w:rsidRPr="00B26704">
        <w:rPr>
          <w:rFonts w:eastAsia="Times New Roman" w:cstheme="minorHAnsi"/>
          <w:bCs/>
          <w:sz w:val="24"/>
          <w:szCs w:val="24"/>
        </w:rPr>
        <w:t>Sponsors must submit the journey-level wage at least annually or whenever changed to the department as an addendum to these standards. Journey-level wage reports may be submitted on a form provided by the department. Apprentices and others should contact the sponsor or the Department for the most recent Journey-level wage rate.</w:t>
      </w:r>
    </w:p>
    <w:p w14:paraId="66BB8660" w14:textId="77777777" w:rsidR="007C0B09" w:rsidRPr="00B26704" w:rsidRDefault="007C0B09" w:rsidP="007C0B09">
      <w:pPr>
        <w:pStyle w:val="ListParagraph"/>
        <w:spacing w:after="120" w:line="240" w:lineRule="auto"/>
        <w:rPr>
          <w:rFonts w:cstheme="minorHAnsi"/>
          <w:sz w:val="24"/>
        </w:rPr>
      </w:pPr>
    </w:p>
    <w:p w14:paraId="17E7F492" w14:textId="38F16FC2" w:rsidR="007C0B09" w:rsidRPr="003736B0" w:rsidRDefault="007C0B09" w:rsidP="007A7D6D">
      <w:pPr>
        <w:pStyle w:val="ListParagraph"/>
        <w:numPr>
          <w:ilvl w:val="0"/>
          <w:numId w:val="14"/>
        </w:numPr>
        <w:spacing w:after="0" w:line="240" w:lineRule="auto"/>
        <w:ind w:left="720"/>
        <w:rPr>
          <w:rFonts w:cstheme="minorHAnsi"/>
          <w:sz w:val="24"/>
        </w:rPr>
      </w:pPr>
      <w:r w:rsidRPr="004D32DF">
        <w:rPr>
          <w:rFonts w:cstheme="minorHAnsi"/>
          <w:sz w:val="24"/>
        </w:rPr>
        <w:t xml:space="preserve">Sponsors can grant </w:t>
      </w:r>
      <w:r w:rsidRPr="0025684C">
        <w:rPr>
          <w:rFonts w:cstheme="minorHAnsi"/>
          <w:sz w:val="24"/>
        </w:rPr>
        <w:t xml:space="preserve">advanced </w:t>
      </w:r>
      <w:r w:rsidR="0025684C">
        <w:rPr>
          <w:rFonts w:cstheme="minorHAnsi"/>
          <w:sz w:val="24"/>
        </w:rPr>
        <w:t>standing</w:t>
      </w:r>
      <w:r w:rsidRPr="004D32DF">
        <w:rPr>
          <w:rFonts w:cstheme="minorHAnsi"/>
          <w:sz w:val="24"/>
        </w:rPr>
        <w:t xml:space="preserve"> </w:t>
      </w:r>
      <w:r w:rsidRPr="0025684C">
        <w:rPr>
          <w:rFonts w:cstheme="minorHAnsi"/>
          <w:sz w:val="24"/>
        </w:rPr>
        <w:t xml:space="preserve">in the form of </w:t>
      </w:r>
      <w:r w:rsidR="0025684C">
        <w:rPr>
          <w:rFonts w:cstheme="minorHAnsi"/>
          <w:sz w:val="24"/>
        </w:rPr>
        <w:t>a wage increase</w:t>
      </w:r>
      <w:r w:rsidRPr="004D32DF">
        <w:rPr>
          <w:rFonts w:cstheme="minorHAnsi"/>
          <w:sz w:val="24"/>
        </w:rPr>
        <w:t xml:space="preserve"> when apprentices demonstrate abilities and mastery of their occupation</w:t>
      </w:r>
      <w:r w:rsidR="004D32DF">
        <w:rPr>
          <w:rFonts w:cstheme="minorHAnsi"/>
          <w:sz w:val="24"/>
        </w:rPr>
        <w:t>.</w:t>
      </w:r>
      <w:r w:rsidR="0025684C">
        <w:rPr>
          <w:rFonts w:cstheme="minorHAnsi"/>
          <w:sz w:val="24"/>
        </w:rPr>
        <w:t xml:space="preserve"> </w:t>
      </w:r>
      <w:r w:rsidR="0025684C" w:rsidRPr="003736B0">
        <w:rPr>
          <w:rFonts w:cstheme="minorHAnsi"/>
          <w:sz w:val="24"/>
        </w:rPr>
        <w:t xml:space="preserve">When advanced standing </w:t>
      </w:r>
      <w:proofErr w:type="gramStart"/>
      <w:r w:rsidR="0025684C" w:rsidRPr="003736B0">
        <w:rPr>
          <w:rFonts w:cstheme="minorHAnsi"/>
          <w:sz w:val="24"/>
        </w:rPr>
        <w:t>is granted</w:t>
      </w:r>
      <w:proofErr w:type="gramEnd"/>
      <w:r w:rsidR="0025684C" w:rsidRPr="003736B0">
        <w:rPr>
          <w:rFonts w:cstheme="minorHAnsi"/>
          <w:sz w:val="24"/>
        </w:rPr>
        <w:t>, the sponsor notifies the employer/training agent of the wage increase the apprenticeship program standard requires.</w:t>
      </w:r>
    </w:p>
    <w:p w14:paraId="4DA74E2D" w14:textId="265491C3" w:rsidR="004D32DF" w:rsidRPr="004D32DF" w:rsidRDefault="004D32DF" w:rsidP="004D32DF">
      <w:pPr>
        <w:spacing w:after="0" w:line="240" w:lineRule="auto"/>
        <w:rPr>
          <w:rFonts w:cstheme="minorHAnsi"/>
          <w:sz w:val="24"/>
        </w:rPr>
      </w:pPr>
    </w:p>
    <w:p w14:paraId="389E56B6" w14:textId="77777777" w:rsidR="007C0B09" w:rsidRPr="00B26704" w:rsidRDefault="007C0B09" w:rsidP="007C0B09">
      <w:pPr>
        <w:pStyle w:val="ListParagraph"/>
        <w:numPr>
          <w:ilvl w:val="0"/>
          <w:numId w:val="14"/>
        </w:numPr>
        <w:spacing w:after="0" w:line="240" w:lineRule="auto"/>
        <w:ind w:left="720"/>
        <w:rPr>
          <w:rFonts w:cstheme="minorHAnsi"/>
          <w:sz w:val="24"/>
          <w:u w:val="single"/>
        </w:rPr>
      </w:pPr>
      <w:r w:rsidRPr="00B26704">
        <w:rPr>
          <w:rFonts w:cstheme="minorHAnsi"/>
          <w:sz w:val="24"/>
        </w:rPr>
        <w:t xml:space="preserve">Wage Progression Schedules OR </w:t>
      </w:r>
      <w:r w:rsidRPr="00B26704">
        <w:rPr>
          <w:rFonts w:cstheme="minorHAnsi"/>
          <w:b/>
          <w:sz w:val="24"/>
          <w:u w:val="single"/>
        </w:rPr>
        <w:t>Insert Occupational Name</w:t>
      </w:r>
    </w:p>
    <w:p w14:paraId="2D715D82" w14:textId="77777777" w:rsidR="007C0B09" w:rsidRPr="00B26704" w:rsidRDefault="007C0B09" w:rsidP="007C0B09">
      <w:pPr>
        <w:pStyle w:val="ListParagraph"/>
        <w:spacing w:after="0" w:line="240" w:lineRule="auto"/>
        <w:rPr>
          <w:rFonts w:cstheme="minorHAnsi"/>
          <w:sz w:val="24"/>
        </w:rPr>
      </w:pPr>
    </w:p>
    <w:tbl>
      <w:tblPr>
        <w:tblpPr w:leftFromText="180" w:rightFromText="180" w:vertAnchor="text" w:horzAnchor="margin" w:tblpXSpec="right" w:tblpY="37"/>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3777"/>
      </w:tblGrid>
      <w:tr w:rsidR="007C0B09" w:rsidRPr="00B26704" w14:paraId="600D6A5F" w14:textId="77777777" w:rsidTr="00AB79E0">
        <w:trPr>
          <w:trHeight w:val="440"/>
        </w:trPr>
        <w:tc>
          <w:tcPr>
            <w:tcW w:w="2088" w:type="dxa"/>
            <w:vAlign w:val="center"/>
          </w:tcPr>
          <w:p w14:paraId="711D1273" w14:textId="77777777" w:rsidR="007C0B09" w:rsidRPr="00B26704" w:rsidRDefault="007C0B09" w:rsidP="00AB79E0">
            <w:pPr>
              <w:pStyle w:val="ListParagraph"/>
              <w:keepNext/>
              <w:spacing w:after="0" w:line="240" w:lineRule="auto"/>
              <w:ind w:left="360"/>
              <w:jc w:val="center"/>
              <w:outlineLvl w:val="6"/>
              <w:rPr>
                <w:rFonts w:cstheme="minorHAnsi"/>
              </w:rPr>
            </w:pPr>
            <w:r w:rsidRPr="00B26704">
              <w:rPr>
                <w:rFonts w:cstheme="minorHAnsi"/>
                <w:sz w:val="24"/>
              </w:rPr>
              <w:t>Step</w:t>
            </w:r>
          </w:p>
        </w:tc>
        <w:tc>
          <w:tcPr>
            <w:tcW w:w="2880" w:type="dxa"/>
            <w:vAlign w:val="center"/>
          </w:tcPr>
          <w:p w14:paraId="0359B7E6" w14:textId="77777777" w:rsidR="007C0B09" w:rsidRPr="00B26704" w:rsidRDefault="007C0B09" w:rsidP="00AB79E0">
            <w:pPr>
              <w:pStyle w:val="ListParagraph"/>
              <w:spacing w:after="0" w:line="240" w:lineRule="auto"/>
              <w:ind w:left="162"/>
              <w:jc w:val="center"/>
              <w:rPr>
                <w:rFonts w:cstheme="minorHAnsi"/>
                <w:sz w:val="24"/>
              </w:rPr>
            </w:pPr>
            <w:r w:rsidRPr="00B26704">
              <w:rPr>
                <w:rFonts w:cstheme="minorHAnsi"/>
                <w:sz w:val="24"/>
              </w:rPr>
              <w:t>Hour Range or competency step</w:t>
            </w:r>
          </w:p>
        </w:tc>
        <w:tc>
          <w:tcPr>
            <w:tcW w:w="3777" w:type="dxa"/>
            <w:vAlign w:val="center"/>
          </w:tcPr>
          <w:p w14:paraId="23F0983F" w14:textId="77777777" w:rsidR="007C0B09" w:rsidRPr="00B26704" w:rsidRDefault="007C0B09" w:rsidP="00AB79E0">
            <w:pPr>
              <w:pStyle w:val="ListParagraph"/>
              <w:spacing w:after="0" w:line="240" w:lineRule="auto"/>
              <w:ind w:left="360"/>
              <w:jc w:val="center"/>
              <w:rPr>
                <w:rFonts w:cstheme="minorHAnsi"/>
                <w:sz w:val="24"/>
              </w:rPr>
            </w:pPr>
            <w:r w:rsidRPr="00B26704">
              <w:rPr>
                <w:rFonts w:cstheme="minorHAnsi"/>
                <w:sz w:val="24"/>
              </w:rPr>
              <w:t>Percentage of journey-level wage rate*</w:t>
            </w:r>
          </w:p>
        </w:tc>
      </w:tr>
      <w:tr w:rsidR="007C0B09" w:rsidRPr="00B26704" w14:paraId="350373A0" w14:textId="77777777" w:rsidTr="00AB79E0">
        <w:trPr>
          <w:trHeight w:val="348"/>
        </w:trPr>
        <w:tc>
          <w:tcPr>
            <w:tcW w:w="2088" w:type="dxa"/>
          </w:tcPr>
          <w:p w14:paraId="7DB6B545" w14:textId="77777777" w:rsidR="007C0B09" w:rsidRPr="00B26704" w:rsidRDefault="007C0B09" w:rsidP="00AB79E0">
            <w:pPr>
              <w:pStyle w:val="ListParagraph"/>
              <w:spacing w:after="0" w:line="240" w:lineRule="auto"/>
              <w:ind w:left="360"/>
              <w:jc w:val="center"/>
              <w:rPr>
                <w:rFonts w:cstheme="minorHAnsi"/>
                <w:sz w:val="24"/>
              </w:rPr>
            </w:pPr>
            <w:r w:rsidRPr="00B26704">
              <w:rPr>
                <w:rFonts w:cstheme="minorHAnsi"/>
                <w:b/>
                <w:sz w:val="24"/>
              </w:rPr>
              <w:t>(insert Step)</w:t>
            </w:r>
          </w:p>
        </w:tc>
        <w:tc>
          <w:tcPr>
            <w:tcW w:w="2880" w:type="dxa"/>
          </w:tcPr>
          <w:p w14:paraId="65551472" w14:textId="77777777" w:rsidR="007C0B09" w:rsidRPr="00B26704" w:rsidRDefault="007C0B09" w:rsidP="00AB79E0">
            <w:pPr>
              <w:pStyle w:val="ListParagraph"/>
              <w:spacing w:after="0" w:line="240" w:lineRule="auto"/>
              <w:ind w:left="360"/>
              <w:jc w:val="center"/>
              <w:rPr>
                <w:rFonts w:cstheme="minorHAnsi"/>
                <w:sz w:val="24"/>
              </w:rPr>
            </w:pPr>
            <w:r w:rsidRPr="00B26704">
              <w:rPr>
                <w:rFonts w:cstheme="minorHAnsi"/>
                <w:b/>
                <w:sz w:val="24"/>
              </w:rPr>
              <w:t>(insert hours/step)</w:t>
            </w:r>
          </w:p>
        </w:tc>
        <w:tc>
          <w:tcPr>
            <w:tcW w:w="3777" w:type="dxa"/>
          </w:tcPr>
          <w:p w14:paraId="0BFE4756" w14:textId="77777777" w:rsidR="007C0B09" w:rsidRPr="00B26704" w:rsidRDefault="007C0B09" w:rsidP="00AB79E0">
            <w:pPr>
              <w:pStyle w:val="ListParagraph"/>
              <w:spacing w:after="0" w:line="240" w:lineRule="auto"/>
              <w:ind w:left="360"/>
              <w:jc w:val="center"/>
              <w:rPr>
                <w:rFonts w:cstheme="minorHAnsi"/>
                <w:sz w:val="24"/>
              </w:rPr>
            </w:pPr>
            <w:r w:rsidRPr="00B26704">
              <w:rPr>
                <w:rFonts w:cstheme="minorHAnsi"/>
                <w:b/>
                <w:sz w:val="24"/>
              </w:rPr>
              <w:t>(insert percentage)</w:t>
            </w:r>
          </w:p>
        </w:tc>
      </w:tr>
    </w:tbl>
    <w:p w14:paraId="6077A29B" w14:textId="77777777" w:rsidR="007C0B09" w:rsidRPr="00B26704" w:rsidRDefault="007C0B09" w:rsidP="007C0B09">
      <w:pPr>
        <w:spacing w:after="0" w:line="240" w:lineRule="auto"/>
        <w:ind w:left="720"/>
        <w:rPr>
          <w:rFonts w:eastAsia="Times New Roman" w:cstheme="minorHAnsi"/>
          <w:bCs/>
          <w:sz w:val="24"/>
          <w:szCs w:val="24"/>
        </w:rPr>
      </w:pPr>
    </w:p>
    <w:p w14:paraId="2CFBF099" w14:textId="4BCBDC0F" w:rsidR="008B7D3E" w:rsidRDefault="00A834B0" w:rsidP="007C0B09">
      <w:pPr>
        <w:spacing w:after="0" w:line="240" w:lineRule="auto"/>
        <w:ind w:left="720"/>
        <w:rPr>
          <w:rFonts w:eastAsia="Times New Roman" w:cstheme="minorHAnsi"/>
          <w:bCs/>
          <w:sz w:val="24"/>
          <w:szCs w:val="24"/>
        </w:rPr>
      </w:pPr>
      <w:r w:rsidRPr="008B7D3E">
        <w:rPr>
          <w:rFonts w:eastAsia="Times New Roman" w:cstheme="minorHAnsi"/>
          <w:bCs/>
          <w:sz w:val="24"/>
          <w:szCs w:val="24"/>
        </w:rPr>
        <w:t xml:space="preserve">*Journey–level wage rate must meet or exceed the </w:t>
      </w:r>
      <w:proofErr w:type="gramStart"/>
      <w:r w:rsidRPr="008B7D3E">
        <w:rPr>
          <w:rFonts w:eastAsia="Times New Roman" w:cstheme="minorHAnsi"/>
          <w:bCs/>
          <w:sz w:val="24"/>
          <w:szCs w:val="24"/>
        </w:rPr>
        <w:t>entry level</w:t>
      </w:r>
      <w:proofErr w:type="gramEnd"/>
      <w:r w:rsidRPr="008B7D3E">
        <w:rPr>
          <w:rFonts w:eastAsia="Times New Roman" w:cstheme="minorHAnsi"/>
          <w:bCs/>
          <w:sz w:val="24"/>
          <w:szCs w:val="24"/>
        </w:rPr>
        <w:t xml:space="preserve"> occupational wage rate (nearest available SOC code, USDOL) in the most recently published Employment Secu</w:t>
      </w:r>
      <w:r w:rsidR="008B7D3E">
        <w:rPr>
          <w:rFonts w:eastAsia="Times New Roman" w:cstheme="minorHAnsi"/>
          <w:bCs/>
          <w:sz w:val="24"/>
          <w:szCs w:val="24"/>
        </w:rPr>
        <w:t>rity Department County Profile. Available at:</w:t>
      </w:r>
    </w:p>
    <w:p w14:paraId="13C5F028" w14:textId="77777777" w:rsidR="008B7D3E" w:rsidRDefault="008B7D3E" w:rsidP="007C0B09">
      <w:pPr>
        <w:spacing w:after="0" w:line="240" w:lineRule="auto"/>
        <w:ind w:left="720"/>
        <w:rPr>
          <w:rFonts w:eastAsia="Times New Roman" w:cstheme="minorHAnsi"/>
          <w:bCs/>
          <w:sz w:val="24"/>
          <w:szCs w:val="24"/>
        </w:rPr>
      </w:pPr>
    </w:p>
    <w:p w14:paraId="68A5FA35" w14:textId="795D850B" w:rsidR="007C0B09" w:rsidRPr="008B7D3E" w:rsidRDefault="00A834B0" w:rsidP="007C0B09">
      <w:pPr>
        <w:spacing w:after="0" w:line="240" w:lineRule="auto"/>
        <w:ind w:left="720"/>
        <w:rPr>
          <w:rFonts w:eastAsia="Times New Roman" w:cstheme="minorHAnsi"/>
          <w:bCs/>
          <w:sz w:val="24"/>
          <w:szCs w:val="24"/>
        </w:rPr>
      </w:pPr>
      <w:r w:rsidRPr="008B7D3E">
        <w:rPr>
          <w:rFonts w:eastAsia="Times New Roman" w:cstheme="minorHAnsi"/>
          <w:bCs/>
          <w:sz w:val="24"/>
          <w:szCs w:val="24"/>
        </w:rPr>
        <w:t>https://esdorchardstorage.blob.core.windows.net/esdwa/Default/ESDWAGOV/labor-market-info/Libraries/Regional-reports/County-Data-Tables/All%20County%2</w:t>
      </w:r>
      <w:r w:rsidR="008B7D3E">
        <w:rPr>
          <w:rFonts w:eastAsia="Times New Roman" w:cstheme="minorHAnsi"/>
          <w:bCs/>
          <w:sz w:val="24"/>
          <w:szCs w:val="24"/>
        </w:rPr>
        <w:t>0Data%20Tables%20Links%20.xlsx</w:t>
      </w:r>
    </w:p>
    <w:p w14:paraId="427CC4A8" w14:textId="77777777" w:rsidR="007C0B09" w:rsidRPr="00B26704" w:rsidRDefault="007C0B09" w:rsidP="007C0B09">
      <w:pPr>
        <w:spacing w:after="0" w:line="240" w:lineRule="auto"/>
        <w:rPr>
          <w:rFonts w:eastAsia="Times New Roman" w:cstheme="minorHAnsi"/>
          <w:b/>
          <w:bCs/>
          <w:sz w:val="24"/>
          <w:szCs w:val="24"/>
          <w:u w:val="single"/>
        </w:rPr>
      </w:pPr>
    </w:p>
    <w:p w14:paraId="47912F1B" w14:textId="77777777" w:rsidR="007C0B09" w:rsidRPr="00B26704" w:rsidRDefault="007C0B09" w:rsidP="007C0B09">
      <w:pPr>
        <w:pStyle w:val="ListParagraph"/>
        <w:numPr>
          <w:ilvl w:val="0"/>
          <w:numId w:val="1"/>
        </w:numPr>
        <w:spacing w:after="0" w:line="240" w:lineRule="auto"/>
        <w:ind w:hanging="630"/>
        <w:rPr>
          <w:rFonts w:cstheme="minorHAnsi"/>
          <w:b/>
          <w:sz w:val="24"/>
          <w:u w:val="single"/>
        </w:rPr>
      </w:pPr>
      <w:r w:rsidRPr="00B26704">
        <w:rPr>
          <w:rFonts w:cstheme="minorHAnsi"/>
          <w:b/>
          <w:sz w:val="24"/>
          <w:u w:val="single"/>
        </w:rPr>
        <w:t>WORK PROCESSES:</w:t>
      </w:r>
    </w:p>
    <w:p w14:paraId="27C902FD" w14:textId="77777777" w:rsidR="007C0B09" w:rsidRPr="00B26704" w:rsidRDefault="007C0B09" w:rsidP="007C0B09">
      <w:pPr>
        <w:pStyle w:val="ListParagraph"/>
        <w:spacing w:after="0" w:line="240" w:lineRule="auto"/>
        <w:ind w:left="360"/>
        <w:rPr>
          <w:rFonts w:cstheme="minorHAnsi"/>
          <w:b/>
          <w:sz w:val="24"/>
          <w:u w:val="single"/>
        </w:rPr>
      </w:pPr>
    </w:p>
    <w:p w14:paraId="65847821" w14:textId="6A65F746" w:rsidR="007C0B09" w:rsidRDefault="007C0B09" w:rsidP="007C0B09">
      <w:pPr>
        <w:pStyle w:val="ListParagraph"/>
        <w:keepNext/>
        <w:spacing w:after="0" w:line="240" w:lineRule="auto"/>
        <w:ind w:left="360"/>
        <w:outlineLvl w:val="2"/>
        <w:rPr>
          <w:rFonts w:eastAsia="Times New Roman" w:cstheme="minorHAnsi"/>
          <w:sz w:val="24"/>
          <w:szCs w:val="24"/>
        </w:rPr>
      </w:pPr>
      <w:r w:rsidRPr="00B26704">
        <w:rPr>
          <w:rFonts w:cstheme="minorHAnsi"/>
          <w:sz w:val="24"/>
        </w:rPr>
        <w:t xml:space="preserve">The apprentice shall receive on the job instruction and work experience as is necessary to become a qualified journey-level worker versed in the theory and practice of the occupation covered by these standards.  The following is a condensed schedule of work experience, </w:t>
      </w:r>
      <w:r w:rsidRPr="00B26704">
        <w:rPr>
          <w:rFonts w:cstheme="minorHAnsi"/>
          <w:sz w:val="24"/>
        </w:rPr>
        <w:lastRenderedPageBreak/>
        <w:t xml:space="preserve">which every apprentice shall follow as closely as conditions will permit. </w:t>
      </w:r>
      <w:r w:rsidRPr="00B26704">
        <w:rPr>
          <w:rFonts w:cstheme="minorHAnsi"/>
          <w:sz w:val="24"/>
          <w:szCs w:val="24"/>
        </w:rPr>
        <w:t xml:space="preserve">The following work process descriptions </w:t>
      </w:r>
      <w:r w:rsidRPr="00B26704">
        <w:rPr>
          <w:rFonts w:eastAsia="Times New Roman" w:cstheme="minorHAnsi"/>
          <w:sz w:val="24"/>
          <w:szCs w:val="24"/>
        </w:rPr>
        <w:t>pertain to the occupation being defined.</w:t>
      </w:r>
    </w:p>
    <w:p w14:paraId="64CC2706" w14:textId="1B0D95D3" w:rsidR="00301ED9" w:rsidRDefault="00301ED9" w:rsidP="007C0B09">
      <w:pPr>
        <w:pStyle w:val="ListParagraph"/>
        <w:keepNext/>
        <w:spacing w:after="0" w:line="240" w:lineRule="auto"/>
        <w:ind w:left="360"/>
        <w:outlineLvl w:val="2"/>
        <w:rPr>
          <w:rFonts w:eastAsia="Times New Roman" w:cstheme="minorHAnsi"/>
          <w:sz w:val="24"/>
          <w:szCs w:val="24"/>
        </w:rPr>
      </w:pPr>
    </w:p>
    <w:p w14:paraId="39D7AB1D" w14:textId="12762C56" w:rsidR="00301ED9" w:rsidRPr="003736B0" w:rsidRDefault="00301ED9" w:rsidP="00E567AB">
      <w:pPr>
        <w:spacing w:after="0" w:line="240" w:lineRule="auto"/>
        <w:ind w:left="720"/>
        <w:rPr>
          <w:rFonts w:cstheme="minorHAnsi"/>
          <w:sz w:val="24"/>
        </w:rPr>
      </w:pPr>
      <w:r w:rsidRPr="003736B0">
        <w:rPr>
          <w:rFonts w:cstheme="minorHAnsi"/>
          <w:sz w:val="24"/>
        </w:rPr>
        <w:t>When participating in an apprenticeship program, 16 &amp; 17 year-old apprentices are exempt from rules prohibiting certain kinds of hazardous work</w:t>
      </w:r>
      <w:r w:rsidR="00E56784" w:rsidRPr="003736B0">
        <w:rPr>
          <w:rFonts w:cstheme="minorHAnsi"/>
          <w:sz w:val="24"/>
        </w:rPr>
        <w:t xml:space="preserve"> I</w:t>
      </w:r>
      <w:r w:rsidR="00E567AB" w:rsidRPr="003736B0">
        <w:rPr>
          <w:rFonts w:cstheme="minorHAnsi"/>
          <w:sz w:val="24"/>
        </w:rPr>
        <w:t>AW Employment Standards Administrative Policy ES.C.11 (Student Learner Exemption for Worksite Learning and Apprenticeships in Certain Hazardous Work</w:t>
      </w:r>
      <w:r w:rsidR="00E56784" w:rsidRPr="003736B0">
        <w:t xml:space="preserve"> </w:t>
      </w:r>
      <w:r w:rsidR="003736B0">
        <w:t>(</w:t>
      </w:r>
      <w:hyperlink r:id="rId11" w:history="1">
        <w:r w:rsidR="00E56784" w:rsidRPr="003736B0">
          <w:rPr>
            <w:rStyle w:val="Hyperlink"/>
            <w:u w:val="none"/>
          </w:rPr>
          <w:t>https://lni.wa.gov/workers-rights/_docs/esc11.pdf</w:t>
        </w:r>
      </w:hyperlink>
      <w:r w:rsidR="00E567AB" w:rsidRPr="003736B0">
        <w:rPr>
          <w:rFonts w:cstheme="minorHAnsi"/>
          <w:sz w:val="24"/>
        </w:rPr>
        <w:t>) and WAC 296-125-030</w:t>
      </w:r>
      <w:r w:rsidRPr="003736B0">
        <w:rPr>
          <w:rFonts w:cstheme="minorHAnsi"/>
          <w:sz w:val="24"/>
        </w:rPr>
        <w:t xml:space="preserve">.  For the exemption to apply, the work must be: </w:t>
      </w:r>
    </w:p>
    <w:p w14:paraId="3B68ECD6" w14:textId="77777777" w:rsidR="00E567AB" w:rsidRPr="00B14F1F" w:rsidRDefault="00E567AB" w:rsidP="00301ED9">
      <w:pPr>
        <w:spacing w:after="0" w:line="240" w:lineRule="auto"/>
        <w:ind w:left="720" w:hanging="360"/>
        <w:rPr>
          <w:rFonts w:cstheme="minorHAnsi"/>
          <w:strike/>
          <w:sz w:val="24"/>
        </w:rPr>
      </w:pPr>
    </w:p>
    <w:p w14:paraId="21CC3953" w14:textId="77777777" w:rsidR="00301ED9" w:rsidRPr="00B14F1F" w:rsidRDefault="00301ED9" w:rsidP="00301ED9">
      <w:pPr>
        <w:spacing w:after="0" w:line="240" w:lineRule="auto"/>
        <w:ind w:left="1440" w:hanging="720"/>
        <w:rPr>
          <w:rFonts w:cstheme="minorHAnsi"/>
          <w:strike/>
          <w:sz w:val="24"/>
        </w:rPr>
      </w:pPr>
      <w:r w:rsidRPr="00B14F1F">
        <w:rPr>
          <w:rFonts w:cstheme="minorHAnsi"/>
          <w:sz w:val="24"/>
        </w:rPr>
        <w:t>1.</w:t>
      </w:r>
      <w:r w:rsidRPr="00B14F1F">
        <w:rPr>
          <w:rFonts w:cstheme="minorHAnsi"/>
          <w:sz w:val="24"/>
        </w:rPr>
        <w:tab/>
        <w:t xml:space="preserve">Incidental, intermittent and for short periods of time, for learning purposes only, and under the direct and close supervision of a qualified and experienced journey-level worker.  The requirement of direct and close supervision is met when there is one journey-level worker working with the first apprentice/student learner on-site and at least three journeymen or experienced adults working alongside each additional apprentice/student learner; and  </w:t>
      </w:r>
    </w:p>
    <w:p w14:paraId="32BFEB10" w14:textId="77777777" w:rsidR="00301ED9" w:rsidRPr="00B14F1F" w:rsidRDefault="00301ED9" w:rsidP="00301ED9">
      <w:pPr>
        <w:spacing w:after="0" w:line="240" w:lineRule="auto"/>
        <w:ind w:left="1440" w:hanging="720"/>
        <w:rPr>
          <w:rFonts w:cstheme="minorHAnsi"/>
          <w:strike/>
          <w:sz w:val="24"/>
        </w:rPr>
      </w:pPr>
    </w:p>
    <w:p w14:paraId="07A98A5A" w14:textId="77777777" w:rsidR="00301ED9" w:rsidRPr="00B14F1F" w:rsidRDefault="00301ED9" w:rsidP="00301ED9">
      <w:pPr>
        <w:spacing w:after="0" w:line="240" w:lineRule="auto"/>
        <w:ind w:left="1440" w:hanging="720"/>
        <w:rPr>
          <w:rFonts w:cstheme="minorHAnsi"/>
          <w:strike/>
          <w:sz w:val="24"/>
        </w:rPr>
      </w:pPr>
      <w:r w:rsidRPr="00B14F1F">
        <w:rPr>
          <w:rFonts w:cstheme="minorHAnsi"/>
          <w:sz w:val="24"/>
        </w:rPr>
        <w:t xml:space="preserve">2. </w:t>
      </w:r>
      <w:r w:rsidRPr="00B14F1F">
        <w:rPr>
          <w:rFonts w:cstheme="minorHAnsi"/>
          <w:sz w:val="24"/>
        </w:rPr>
        <w:tab/>
        <w:t xml:space="preserve">Directly and closely supervised while the apprentice/student learner is actually performing work that would otherwise be prohibited under state and federal child labor regulations.  </w:t>
      </w:r>
    </w:p>
    <w:p w14:paraId="0E2D4164" w14:textId="77777777" w:rsidR="00301ED9" w:rsidRPr="00B14F1F" w:rsidRDefault="00301ED9" w:rsidP="00301ED9">
      <w:pPr>
        <w:spacing w:after="0" w:line="240" w:lineRule="auto"/>
        <w:ind w:left="360" w:firstLine="360"/>
        <w:rPr>
          <w:rFonts w:cstheme="minorHAnsi"/>
          <w:strike/>
          <w:sz w:val="24"/>
        </w:rPr>
      </w:pPr>
    </w:p>
    <w:p w14:paraId="7932509F" w14:textId="77777777" w:rsidR="00301ED9" w:rsidRPr="00B14F1F" w:rsidRDefault="00301ED9" w:rsidP="00301ED9">
      <w:pPr>
        <w:spacing w:after="0" w:line="240" w:lineRule="auto"/>
        <w:ind w:left="360" w:firstLine="360"/>
        <w:rPr>
          <w:rFonts w:cstheme="minorHAnsi"/>
          <w:strike/>
          <w:sz w:val="24"/>
        </w:rPr>
      </w:pPr>
      <w:r w:rsidRPr="00B14F1F">
        <w:rPr>
          <w:rFonts w:cstheme="minorHAnsi"/>
          <w:sz w:val="24"/>
        </w:rPr>
        <w:t xml:space="preserve">3. </w:t>
      </w:r>
      <w:r w:rsidRPr="00B14F1F">
        <w:rPr>
          <w:rFonts w:cstheme="minorHAnsi"/>
          <w:sz w:val="24"/>
        </w:rPr>
        <w:tab/>
        <w:t xml:space="preserve">Employers and programs must create a written plan that includes: </w:t>
      </w:r>
    </w:p>
    <w:p w14:paraId="1A4BE5EA" w14:textId="77777777" w:rsidR="00301ED9" w:rsidRPr="00B14F1F" w:rsidRDefault="00301ED9" w:rsidP="00301ED9">
      <w:pPr>
        <w:numPr>
          <w:ilvl w:val="0"/>
          <w:numId w:val="26"/>
        </w:numPr>
        <w:spacing w:after="0" w:line="240" w:lineRule="auto"/>
        <w:rPr>
          <w:rFonts w:cstheme="minorHAnsi"/>
          <w:sz w:val="24"/>
        </w:rPr>
      </w:pPr>
      <w:r w:rsidRPr="00B14F1F">
        <w:rPr>
          <w:rFonts w:cstheme="minorHAnsi"/>
          <w:sz w:val="24"/>
        </w:rPr>
        <w:t xml:space="preserve">A detailed description of the work the student-learner will do </w:t>
      </w:r>
    </w:p>
    <w:p w14:paraId="6CC0091D" w14:textId="77777777" w:rsidR="00301ED9" w:rsidRPr="00B14F1F" w:rsidRDefault="00301ED9" w:rsidP="00301ED9">
      <w:pPr>
        <w:numPr>
          <w:ilvl w:val="0"/>
          <w:numId w:val="26"/>
        </w:numPr>
        <w:spacing w:after="0" w:line="240" w:lineRule="auto"/>
        <w:rPr>
          <w:rFonts w:cstheme="minorHAnsi"/>
          <w:sz w:val="24"/>
        </w:rPr>
      </w:pPr>
      <w:r w:rsidRPr="00B14F1F">
        <w:rPr>
          <w:rFonts w:cstheme="minorHAnsi"/>
          <w:sz w:val="24"/>
        </w:rPr>
        <w:t xml:space="preserve">A copy of the training plan created in collaboration with the student-learner’s school </w:t>
      </w:r>
    </w:p>
    <w:p w14:paraId="1E2A85D6" w14:textId="77777777" w:rsidR="00301ED9" w:rsidRPr="00B14F1F" w:rsidRDefault="00301ED9" w:rsidP="00301ED9">
      <w:pPr>
        <w:numPr>
          <w:ilvl w:val="0"/>
          <w:numId w:val="26"/>
        </w:numPr>
        <w:spacing w:after="0" w:line="240" w:lineRule="auto"/>
        <w:rPr>
          <w:rFonts w:cstheme="minorHAnsi"/>
          <w:b/>
          <w:sz w:val="24"/>
        </w:rPr>
      </w:pPr>
      <w:r w:rsidRPr="00B14F1F">
        <w:rPr>
          <w:rFonts w:cstheme="minorHAnsi"/>
          <w:sz w:val="24"/>
        </w:rPr>
        <w:t xml:space="preserve">Acknowledgement that the hazardous work is  incidental, intermittent, and subject to direct and close supervision by a qualified and experienced journey-level worker </w:t>
      </w:r>
    </w:p>
    <w:p w14:paraId="605D3696" w14:textId="77777777" w:rsidR="00301ED9" w:rsidRPr="00B14F1F" w:rsidRDefault="00301ED9" w:rsidP="00301ED9">
      <w:pPr>
        <w:spacing w:after="0" w:line="240" w:lineRule="auto"/>
        <w:ind w:left="360"/>
        <w:rPr>
          <w:rFonts w:cstheme="minorHAnsi"/>
          <w:sz w:val="24"/>
        </w:rPr>
      </w:pPr>
    </w:p>
    <w:p w14:paraId="191156A4" w14:textId="7303FC25" w:rsidR="00301ED9" w:rsidRPr="00B14F1F" w:rsidRDefault="00301ED9" w:rsidP="00B14F1F">
      <w:pPr>
        <w:pStyle w:val="ListParagraph"/>
        <w:keepNext/>
        <w:spacing w:after="0" w:line="240" w:lineRule="auto"/>
        <w:ind w:left="1440" w:hanging="720"/>
        <w:outlineLvl w:val="2"/>
        <w:rPr>
          <w:rFonts w:cstheme="minorHAnsi"/>
          <w:b/>
          <w:sz w:val="24"/>
          <w:u w:val="single"/>
        </w:rPr>
      </w:pPr>
      <w:r w:rsidRPr="00B14F1F">
        <w:rPr>
          <w:rFonts w:cstheme="minorHAnsi"/>
          <w:sz w:val="24"/>
        </w:rPr>
        <w:t xml:space="preserve">4.  </w:t>
      </w:r>
      <w:r w:rsidRPr="00B14F1F">
        <w:rPr>
          <w:rFonts w:cstheme="minorHAnsi"/>
          <w:sz w:val="24"/>
        </w:rPr>
        <w:tab/>
        <w:t xml:space="preserve">Employers may apply for a variance for types of work that are not exempt, for work schedules, and for hours worked.  To obtain a variance, employers must make separate application to the department’s Employment Standards program for the variance.  </w:t>
      </w:r>
    </w:p>
    <w:p w14:paraId="26016A20" w14:textId="77777777" w:rsidR="007C0B09" w:rsidRPr="00B26704" w:rsidRDefault="007C0B09" w:rsidP="007C0B09">
      <w:pPr>
        <w:pStyle w:val="ListParagraph"/>
        <w:keepNext/>
        <w:spacing w:after="0" w:line="240" w:lineRule="auto"/>
        <w:outlineLvl w:val="2"/>
        <w:rPr>
          <w:rFonts w:cstheme="minorHAnsi"/>
          <w:b/>
          <w:sz w:val="24"/>
          <w:u w:val="single"/>
        </w:rPr>
      </w:pPr>
    </w:p>
    <w:p w14:paraId="1F5102D4" w14:textId="77777777" w:rsidR="007C0B09" w:rsidRPr="00B26704" w:rsidRDefault="007C0B09" w:rsidP="007C0B09">
      <w:pPr>
        <w:pStyle w:val="ListParagraph"/>
        <w:keepNext/>
        <w:numPr>
          <w:ilvl w:val="0"/>
          <w:numId w:val="15"/>
        </w:numPr>
        <w:spacing w:after="0" w:line="240" w:lineRule="auto"/>
        <w:ind w:left="360"/>
        <w:outlineLvl w:val="2"/>
        <w:rPr>
          <w:rFonts w:cstheme="minorHAnsi"/>
          <w:b/>
          <w:sz w:val="24"/>
          <w:u w:val="single"/>
        </w:rPr>
      </w:pPr>
      <w:r w:rsidRPr="00B26704">
        <w:rPr>
          <w:rFonts w:cstheme="minorHAnsi"/>
          <w:b/>
          <w:sz w:val="24"/>
        </w:rPr>
        <w:t>(Insert Name of Occupation)</w:t>
      </w:r>
      <w:r w:rsidRPr="00B26704">
        <w:rPr>
          <w:rFonts w:cstheme="minorHAnsi"/>
          <w:b/>
          <w:sz w:val="24"/>
        </w:rPr>
        <w:tab/>
      </w:r>
      <w:r w:rsidRPr="00B26704">
        <w:rPr>
          <w:rFonts w:cstheme="minorHAnsi"/>
          <w:b/>
          <w:sz w:val="24"/>
        </w:rPr>
        <w:tab/>
      </w:r>
      <w:r w:rsidRPr="00B26704">
        <w:rPr>
          <w:rFonts w:cstheme="minorHAnsi"/>
          <w:b/>
          <w:sz w:val="24"/>
          <w:u w:val="single"/>
        </w:rPr>
        <w:t>Approximate Hours/Competency Level</w:t>
      </w:r>
    </w:p>
    <w:p w14:paraId="01E63126" w14:textId="77777777" w:rsidR="007C0B09" w:rsidRPr="00B26704" w:rsidRDefault="007C0B09" w:rsidP="007C0B09">
      <w:pPr>
        <w:pStyle w:val="ListParagraph"/>
        <w:rPr>
          <w:rFonts w:cstheme="minorHAnsi"/>
          <w:b/>
          <w:sz w:val="24"/>
        </w:rPr>
      </w:pPr>
    </w:p>
    <w:p w14:paraId="76F81FC5" w14:textId="1BCA0698" w:rsidR="007C0B09" w:rsidRPr="00B26704" w:rsidRDefault="00301ED9" w:rsidP="007C0B09">
      <w:pPr>
        <w:pStyle w:val="ListParagraph"/>
        <w:tabs>
          <w:tab w:val="right" w:leader="dot" w:pos="9180"/>
        </w:tabs>
        <w:spacing w:after="0" w:line="240" w:lineRule="auto"/>
        <w:ind w:left="360" w:right="1170" w:firstLine="180"/>
        <w:rPr>
          <w:rFonts w:cstheme="minorHAnsi"/>
          <w:b/>
          <w:sz w:val="24"/>
        </w:rPr>
      </w:pPr>
      <w:r>
        <w:rPr>
          <w:rFonts w:cstheme="minorHAnsi"/>
          <w:b/>
          <w:sz w:val="24"/>
        </w:rPr>
        <w:t>1a</w:t>
      </w:r>
      <w:proofErr w:type="gramStart"/>
      <w:r>
        <w:rPr>
          <w:rFonts w:cstheme="minorHAnsi"/>
          <w:b/>
          <w:sz w:val="24"/>
        </w:rPr>
        <w:t>.  (</w:t>
      </w:r>
      <w:proofErr w:type="gramEnd"/>
      <w:r w:rsidRPr="008B7D3E">
        <w:rPr>
          <w:rFonts w:cstheme="minorHAnsi"/>
          <w:b/>
          <w:sz w:val="24"/>
        </w:rPr>
        <w:t>Allowable</w:t>
      </w:r>
      <w:r>
        <w:rPr>
          <w:rFonts w:cstheme="minorHAnsi"/>
          <w:b/>
          <w:sz w:val="24"/>
        </w:rPr>
        <w:t xml:space="preserve"> Work </w:t>
      </w:r>
      <w:r w:rsidR="007C0B09" w:rsidRPr="00B26704">
        <w:rPr>
          <w:rFonts w:cstheme="minorHAnsi"/>
          <w:b/>
          <w:sz w:val="24"/>
        </w:rPr>
        <w:t>Process description)</w:t>
      </w:r>
      <w:r w:rsidR="007C0B09" w:rsidRPr="00B26704">
        <w:rPr>
          <w:rFonts w:cstheme="minorHAnsi"/>
          <w:b/>
          <w:sz w:val="24"/>
        </w:rPr>
        <w:tab/>
        <w:t>(Insert Text)</w:t>
      </w:r>
    </w:p>
    <w:p w14:paraId="27E7C5C7" w14:textId="77777777" w:rsidR="007C0B09" w:rsidRPr="00B26704" w:rsidRDefault="007C0B09" w:rsidP="007C0B09">
      <w:pPr>
        <w:pStyle w:val="ListParagraph"/>
        <w:tabs>
          <w:tab w:val="right" w:leader="dot" w:pos="9180"/>
        </w:tabs>
        <w:spacing w:after="0" w:line="240" w:lineRule="auto"/>
        <w:ind w:left="360" w:right="1170" w:firstLine="540"/>
        <w:rPr>
          <w:rFonts w:cstheme="minorHAnsi"/>
          <w:b/>
          <w:sz w:val="24"/>
        </w:rPr>
      </w:pPr>
    </w:p>
    <w:p w14:paraId="6F3C5E7D" w14:textId="300E87F1" w:rsidR="00301ED9" w:rsidRDefault="00301ED9" w:rsidP="007C0B09">
      <w:pPr>
        <w:pStyle w:val="ListParagraph"/>
        <w:tabs>
          <w:tab w:val="right" w:leader="dot" w:pos="9180"/>
        </w:tabs>
        <w:spacing w:after="0" w:line="240" w:lineRule="auto"/>
        <w:ind w:left="360" w:right="1170" w:firstLine="180"/>
        <w:rPr>
          <w:rFonts w:cstheme="minorHAnsi"/>
          <w:b/>
          <w:sz w:val="24"/>
        </w:rPr>
      </w:pPr>
      <w:r>
        <w:rPr>
          <w:rFonts w:cstheme="minorHAnsi"/>
          <w:b/>
          <w:sz w:val="24"/>
        </w:rPr>
        <w:t>1b</w:t>
      </w:r>
      <w:proofErr w:type="gramStart"/>
      <w:r>
        <w:rPr>
          <w:rFonts w:cstheme="minorHAnsi"/>
          <w:b/>
          <w:sz w:val="24"/>
        </w:rPr>
        <w:t>.  (</w:t>
      </w:r>
      <w:proofErr w:type="gramEnd"/>
      <w:r w:rsidRPr="008B7D3E">
        <w:rPr>
          <w:rFonts w:cstheme="minorHAnsi"/>
          <w:b/>
          <w:sz w:val="24"/>
        </w:rPr>
        <w:t>Prohibited</w:t>
      </w:r>
      <w:r w:rsidRPr="00301ED9">
        <w:rPr>
          <w:rFonts w:cstheme="minorHAnsi"/>
          <w:b/>
          <w:color w:val="FF0000"/>
          <w:sz w:val="24"/>
        </w:rPr>
        <w:t xml:space="preserve"> </w:t>
      </w:r>
      <w:r w:rsidRPr="00301ED9">
        <w:rPr>
          <w:rFonts w:cstheme="minorHAnsi"/>
          <w:b/>
          <w:sz w:val="24"/>
        </w:rPr>
        <w:t>Work Process description)</w:t>
      </w:r>
      <w:r w:rsidRPr="00301ED9">
        <w:rPr>
          <w:rFonts w:cstheme="minorHAnsi"/>
          <w:b/>
          <w:sz w:val="24"/>
        </w:rPr>
        <w:tab/>
        <w:t>(Insert Text)</w:t>
      </w:r>
    </w:p>
    <w:p w14:paraId="49E546C9" w14:textId="77777777" w:rsidR="00301ED9" w:rsidRDefault="00301ED9" w:rsidP="007C0B09">
      <w:pPr>
        <w:pStyle w:val="ListParagraph"/>
        <w:tabs>
          <w:tab w:val="right" w:leader="dot" w:pos="9180"/>
        </w:tabs>
        <w:spacing w:after="0" w:line="240" w:lineRule="auto"/>
        <w:ind w:left="360" w:right="1170" w:firstLine="180"/>
        <w:rPr>
          <w:rFonts w:cstheme="minorHAnsi"/>
          <w:b/>
          <w:sz w:val="24"/>
        </w:rPr>
      </w:pPr>
    </w:p>
    <w:p w14:paraId="019B1B6B" w14:textId="75940088"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2.  (Work Process description)</w:t>
      </w:r>
      <w:r w:rsidRPr="00B26704">
        <w:rPr>
          <w:rFonts w:cstheme="minorHAnsi"/>
          <w:b/>
          <w:sz w:val="24"/>
        </w:rPr>
        <w:tab/>
        <w:t>(Insert Text)</w:t>
      </w:r>
    </w:p>
    <w:p w14:paraId="36778D39"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237183C6"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3.  (Work Process description)</w:t>
      </w:r>
      <w:r w:rsidRPr="00B26704">
        <w:rPr>
          <w:rFonts w:cstheme="minorHAnsi"/>
          <w:b/>
          <w:sz w:val="24"/>
        </w:rPr>
        <w:tab/>
        <w:t>(Insert Text)</w:t>
      </w:r>
    </w:p>
    <w:p w14:paraId="54D90D7B"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25E71D9F"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4.  (Work Process description)</w:t>
      </w:r>
      <w:r w:rsidRPr="00B26704">
        <w:rPr>
          <w:rFonts w:cstheme="minorHAnsi"/>
          <w:b/>
          <w:sz w:val="24"/>
        </w:rPr>
        <w:tab/>
        <w:t>(Insert Text)</w:t>
      </w:r>
    </w:p>
    <w:p w14:paraId="2E6832DB"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6E73CA15"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5.  (Work Process description)</w:t>
      </w:r>
      <w:r w:rsidRPr="00B26704">
        <w:rPr>
          <w:rFonts w:cstheme="minorHAnsi"/>
          <w:b/>
          <w:sz w:val="24"/>
        </w:rPr>
        <w:tab/>
        <w:t>(Insert Text)</w:t>
      </w:r>
    </w:p>
    <w:p w14:paraId="6B1C6F41"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3CE4F28C"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6.  (Work Process description)</w:t>
      </w:r>
      <w:r w:rsidRPr="00B26704">
        <w:rPr>
          <w:rFonts w:cstheme="minorHAnsi"/>
          <w:b/>
          <w:sz w:val="24"/>
        </w:rPr>
        <w:tab/>
        <w:t>(Insert Text)</w:t>
      </w:r>
    </w:p>
    <w:p w14:paraId="3639A7EC"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5CEBD203"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7.  (Work Process description)</w:t>
      </w:r>
      <w:r w:rsidRPr="00B26704">
        <w:rPr>
          <w:rFonts w:cstheme="minorHAnsi"/>
          <w:b/>
          <w:sz w:val="24"/>
        </w:rPr>
        <w:tab/>
        <w:t>(Insert Text)</w:t>
      </w:r>
    </w:p>
    <w:p w14:paraId="5DE4AFA7"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p>
    <w:p w14:paraId="29338F75" w14:textId="77777777" w:rsidR="007C0B09" w:rsidRPr="00B26704" w:rsidRDefault="007C0B09" w:rsidP="007C0B09">
      <w:pPr>
        <w:pStyle w:val="ListParagraph"/>
        <w:tabs>
          <w:tab w:val="right" w:leader="dot" w:pos="9180"/>
        </w:tabs>
        <w:spacing w:after="0" w:line="240" w:lineRule="auto"/>
        <w:ind w:left="360" w:right="1170" w:firstLine="180"/>
        <w:rPr>
          <w:rFonts w:cstheme="minorHAnsi"/>
          <w:b/>
          <w:sz w:val="24"/>
        </w:rPr>
      </w:pPr>
      <w:r w:rsidRPr="00B26704">
        <w:rPr>
          <w:rFonts w:cstheme="minorHAnsi"/>
          <w:b/>
          <w:sz w:val="24"/>
        </w:rPr>
        <w:t>8.  (Work Process description)</w:t>
      </w:r>
      <w:r w:rsidRPr="00B26704">
        <w:rPr>
          <w:rFonts w:cstheme="minorHAnsi"/>
          <w:b/>
          <w:sz w:val="24"/>
        </w:rPr>
        <w:tab/>
        <w:t>(Insert Text)</w:t>
      </w:r>
    </w:p>
    <w:p w14:paraId="3A1343A9" w14:textId="77777777" w:rsidR="007C0B09" w:rsidRPr="00B26704" w:rsidRDefault="007C0B09" w:rsidP="007C0B09">
      <w:pPr>
        <w:tabs>
          <w:tab w:val="left" w:pos="-720"/>
        </w:tabs>
        <w:spacing w:after="0" w:line="240" w:lineRule="auto"/>
        <w:rPr>
          <w:rFonts w:cstheme="minorHAnsi"/>
          <w:b/>
          <w:i/>
          <w:sz w:val="24"/>
        </w:rPr>
      </w:pPr>
    </w:p>
    <w:p w14:paraId="1017812A" w14:textId="77777777" w:rsidR="007C0B09" w:rsidRPr="00B26704" w:rsidRDefault="007C0B09" w:rsidP="007C0B09">
      <w:pPr>
        <w:pStyle w:val="ListParagraph"/>
        <w:keepNext/>
        <w:tabs>
          <w:tab w:val="left" w:pos="-720"/>
          <w:tab w:val="right" w:pos="9180"/>
        </w:tabs>
        <w:spacing w:after="0" w:line="240" w:lineRule="auto"/>
        <w:ind w:left="3240"/>
        <w:outlineLvl w:val="7"/>
        <w:rPr>
          <w:rFonts w:cstheme="minorHAnsi"/>
        </w:rPr>
      </w:pPr>
      <w:r w:rsidRPr="00B26704">
        <w:rPr>
          <w:rFonts w:cstheme="minorHAnsi"/>
          <w:b/>
          <w:sz w:val="24"/>
        </w:rPr>
        <w:t>Total Hours/# of Competency Levels:</w:t>
      </w:r>
      <w:r w:rsidRPr="00B26704">
        <w:rPr>
          <w:rFonts w:cstheme="minorHAnsi"/>
          <w:b/>
          <w:sz w:val="24"/>
        </w:rPr>
        <w:tab/>
        <w:t>(Insert Text)</w:t>
      </w:r>
    </w:p>
    <w:p w14:paraId="70C2E8C5" w14:textId="77777777" w:rsidR="007C0B09" w:rsidRPr="00B26704" w:rsidRDefault="007C0B09" w:rsidP="007C0B09">
      <w:pPr>
        <w:pStyle w:val="ListParagraph"/>
        <w:keepNext/>
        <w:tabs>
          <w:tab w:val="left" w:pos="-720"/>
          <w:tab w:val="right" w:pos="9180"/>
        </w:tabs>
        <w:spacing w:after="0" w:line="240" w:lineRule="auto"/>
        <w:ind w:left="3240"/>
        <w:outlineLvl w:val="7"/>
        <w:rPr>
          <w:rFonts w:eastAsia="Times New Roman" w:cstheme="minorHAnsi"/>
          <w:b/>
          <w:bCs/>
          <w:iCs/>
          <w:sz w:val="24"/>
          <w:szCs w:val="24"/>
        </w:rPr>
      </w:pPr>
    </w:p>
    <w:p w14:paraId="3789EEDD" w14:textId="103ECA65" w:rsidR="006B7724" w:rsidRPr="006B7724" w:rsidRDefault="006B7724" w:rsidP="007C0B09">
      <w:pPr>
        <w:rPr>
          <w:rFonts w:eastAsia="Times New Roman" w:cstheme="minorHAnsi"/>
          <w:bCs/>
          <w:iCs/>
          <w:sz w:val="24"/>
          <w:szCs w:val="24"/>
        </w:rPr>
      </w:pPr>
    </w:p>
    <w:p w14:paraId="6F78E98D" w14:textId="0302CCAA" w:rsidR="007C0B09" w:rsidRPr="008B7D3E" w:rsidRDefault="007C0B09" w:rsidP="007C0B09">
      <w:pPr>
        <w:ind w:left="270" w:hanging="270"/>
        <w:rPr>
          <w:rFonts w:eastAsia="Times New Roman" w:cstheme="minorHAnsi"/>
          <w:bCs/>
          <w:iCs/>
          <w:sz w:val="24"/>
          <w:szCs w:val="24"/>
        </w:rPr>
      </w:pPr>
      <w:r w:rsidRPr="00B26704">
        <w:rPr>
          <w:rFonts w:eastAsia="Times New Roman" w:cstheme="minorHAnsi"/>
          <w:bCs/>
          <w:iCs/>
          <w:sz w:val="24"/>
          <w:szCs w:val="24"/>
        </w:rPr>
        <w:t xml:space="preserve">1. Safety Training will be provided </w:t>
      </w:r>
      <w:r w:rsidRPr="008B7D3E">
        <w:rPr>
          <w:rFonts w:eastAsia="Times New Roman" w:cstheme="minorHAnsi"/>
          <w:bCs/>
          <w:iCs/>
          <w:sz w:val="24"/>
          <w:szCs w:val="24"/>
        </w:rPr>
        <w:t xml:space="preserve">for applicable industry/occupation </w:t>
      </w:r>
      <w:r w:rsidRPr="00B26704">
        <w:rPr>
          <w:rFonts w:eastAsia="Times New Roman" w:cstheme="minorHAnsi"/>
          <w:bCs/>
          <w:iCs/>
          <w:sz w:val="24"/>
          <w:szCs w:val="24"/>
        </w:rPr>
        <w:t xml:space="preserve">prior to employment placement which will include industry/employer approved or required safety training/and or courses </w:t>
      </w:r>
      <w:r w:rsidR="000F1F7C" w:rsidRPr="008B7D3E">
        <w:rPr>
          <w:rFonts w:eastAsia="Times New Roman" w:cstheme="minorHAnsi"/>
          <w:bCs/>
          <w:iCs/>
          <w:sz w:val="24"/>
          <w:szCs w:val="24"/>
        </w:rPr>
        <w:t xml:space="preserve">that meet or exceed </w:t>
      </w:r>
      <w:r w:rsidRPr="008B7D3E">
        <w:rPr>
          <w:rFonts w:eastAsia="Times New Roman" w:cstheme="minorHAnsi"/>
          <w:bCs/>
          <w:iCs/>
          <w:sz w:val="24"/>
          <w:szCs w:val="24"/>
        </w:rPr>
        <w:t>WISHA standards.</w:t>
      </w:r>
    </w:p>
    <w:p w14:paraId="0CA4C7C7" w14:textId="3B7E20C2" w:rsidR="007C0B09" w:rsidRPr="00B26704" w:rsidRDefault="007C0B09" w:rsidP="007C0B09">
      <w:pPr>
        <w:ind w:left="270" w:hanging="270"/>
        <w:rPr>
          <w:rFonts w:eastAsia="Times New Roman" w:cstheme="minorHAnsi"/>
          <w:bCs/>
          <w:iCs/>
          <w:color w:val="000000" w:themeColor="text1"/>
          <w:sz w:val="24"/>
          <w:szCs w:val="24"/>
        </w:rPr>
      </w:pPr>
      <w:r w:rsidRPr="00B26704">
        <w:rPr>
          <w:rFonts w:eastAsia="Times New Roman" w:cstheme="minorHAnsi"/>
          <w:bCs/>
          <w:iCs/>
          <w:color w:val="000000" w:themeColor="text1"/>
          <w:sz w:val="24"/>
          <w:szCs w:val="24"/>
        </w:rPr>
        <w:t xml:space="preserve">2. </w:t>
      </w:r>
      <w:r w:rsidR="004D32DF">
        <w:rPr>
          <w:rFonts w:eastAsia="Times New Roman" w:cstheme="minorHAnsi"/>
          <w:bCs/>
          <w:iCs/>
          <w:color w:val="000000" w:themeColor="text1"/>
          <w:sz w:val="24"/>
          <w:szCs w:val="24"/>
        </w:rPr>
        <w:t>Personal Protective Equipment (PPE</w:t>
      </w:r>
      <w:r w:rsidRPr="008B7D3E">
        <w:rPr>
          <w:rFonts w:eastAsia="Times New Roman" w:cstheme="minorHAnsi"/>
          <w:bCs/>
          <w:iCs/>
          <w:sz w:val="24"/>
          <w:szCs w:val="24"/>
        </w:rPr>
        <w:t>) shall be provided by the employer required within the industry/occupation</w:t>
      </w:r>
      <w:r w:rsidR="000F1F7C" w:rsidRPr="008B7D3E">
        <w:rPr>
          <w:rFonts w:eastAsia="Times New Roman" w:cstheme="minorHAnsi"/>
          <w:bCs/>
          <w:iCs/>
          <w:sz w:val="24"/>
          <w:szCs w:val="24"/>
        </w:rPr>
        <w:t xml:space="preserve"> for task being performed</w:t>
      </w:r>
      <w:r w:rsidRPr="008B7D3E">
        <w:rPr>
          <w:rFonts w:eastAsia="Times New Roman" w:cstheme="minorHAnsi"/>
          <w:bCs/>
          <w:iCs/>
          <w:sz w:val="24"/>
          <w:szCs w:val="24"/>
        </w:rPr>
        <w:t>.</w:t>
      </w:r>
    </w:p>
    <w:p w14:paraId="2890D305" w14:textId="77777777" w:rsidR="007C0B09" w:rsidRPr="00B26704" w:rsidRDefault="007C0B09" w:rsidP="007C0B09">
      <w:pPr>
        <w:ind w:left="270" w:hanging="270"/>
        <w:rPr>
          <w:rFonts w:eastAsia="Times New Roman" w:cstheme="minorHAnsi"/>
          <w:bCs/>
          <w:iCs/>
          <w:sz w:val="24"/>
          <w:szCs w:val="24"/>
        </w:rPr>
      </w:pPr>
      <w:r w:rsidRPr="00B26704">
        <w:rPr>
          <w:rFonts w:eastAsia="Times New Roman" w:cstheme="minorHAnsi"/>
          <w:bCs/>
          <w:iCs/>
          <w:sz w:val="24"/>
          <w:szCs w:val="24"/>
        </w:rPr>
        <w:t xml:space="preserve">3. The program in coordination with L&amp;I Teen Safety Department, will develop an Employer Facility Safety Checklist prior to apprentice placement. </w:t>
      </w:r>
    </w:p>
    <w:p w14:paraId="56FC235B" w14:textId="77777777" w:rsidR="007C0B09" w:rsidRPr="00B26704" w:rsidRDefault="007C0B09" w:rsidP="007C0B09">
      <w:pPr>
        <w:ind w:left="270" w:hanging="270"/>
        <w:rPr>
          <w:rFonts w:eastAsia="Times New Roman" w:cstheme="minorHAnsi"/>
          <w:bCs/>
          <w:iCs/>
          <w:sz w:val="24"/>
          <w:szCs w:val="24"/>
        </w:rPr>
      </w:pPr>
      <w:r w:rsidRPr="00B26704">
        <w:rPr>
          <w:rFonts w:eastAsia="Times New Roman" w:cstheme="minorHAnsi"/>
          <w:bCs/>
          <w:iCs/>
          <w:sz w:val="24"/>
          <w:szCs w:val="24"/>
        </w:rPr>
        <w:t>4. The apprentices will only use the tools, and perform the tasks for which they have been approved, trained, and/</w:t>
      </w:r>
      <w:r w:rsidRPr="008B7D3E">
        <w:rPr>
          <w:rFonts w:eastAsia="Times New Roman" w:cstheme="minorHAnsi"/>
          <w:bCs/>
          <w:iCs/>
          <w:sz w:val="24"/>
          <w:szCs w:val="24"/>
        </w:rPr>
        <w:t>or</w:t>
      </w:r>
      <w:r w:rsidRPr="00B26704">
        <w:rPr>
          <w:rFonts w:eastAsia="Times New Roman" w:cstheme="minorHAnsi"/>
          <w:bCs/>
          <w:iCs/>
          <w:color w:val="C00000"/>
          <w:sz w:val="24"/>
          <w:szCs w:val="24"/>
        </w:rPr>
        <w:t xml:space="preserve"> </w:t>
      </w:r>
      <w:r w:rsidRPr="00B26704">
        <w:rPr>
          <w:rFonts w:eastAsia="Times New Roman" w:cstheme="minorHAnsi"/>
          <w:bCs/>
          <w:iCs/>
          <w:sz w:val="24"/>
          <w:szCs w:val="24"/>
        </w:rPr>
        <w:t>certified in.</w:t>
      </w:r>
    </w:p>
    <w:p w14:paraId="5DB7451E" w14:textId="1639E0B1" w:rsidR="00434B30" w:rsidRPr="008B7D3E" w:rsidRDefault="007C0B09" w:rsidP="00301ED9">
      <w:pPr>
        <w:ind w:left="270" w:hanging="270"/>
        <w:rPr>
          <w:rFonts w:eastAsia="Times New Roman" w:cstheme="minorHAnsi"/>
          <w:bCs/>
          <w:iCs/>
          <w:sz w:val="24"/>
          <w:szCs w:val="24"/>
        </w:rPr>
      </w:pPr>
      <w:r w:rsidRPr="00B26704">
        <w:rPr>
          <w:rFonts w:eastAsia="Times New Roman" w:cstheme="minorHAnsi"/>
          <w:bCs/>
          <w:iCs/>
          <w:sz w:val="24"/>
          <w:szCs w:val="24"/>
        </w:rPr>
        <w:t>5.</w:t>
      </w:r>
      <w:r w:rsidRPr="00B26704">
        <w:rPr>
          <w:rFonts w:eastAsia="Times New Roman" w:cstheme="minorHAnsi"/>
          <w:bCs/>
          <w:iCs/>
          <w:sz w:val="24"/>
          <w:szCs w:val="24"/>
        </w:rPr>
        <w:tab/>
      </w:r>
      <w:r w:rsidRPr="008B7D3E">
        <w:rPr>
          <w:rFonts w:eastAsia="Times New Roman" w:cstheme="minorHAnsi"/>
          <w:bCs/>
          <w:iCs/>
          <w:sz w:val="24"/>
          <w:szCs w:val="24"/>
        </w:rPr>
        <w:t>All minors under the age of 18 are prohibited</w:t>
      </w:r>
      <w:r w:rsidR="00434B30" w:rsidRPr="008B7D3E">
        <w:rPr>
          <w:rFonts w:eastAsia="Times New Roman" w:cstheme="minorHAnsi"/>
          <w:bCs/>
          <w:iCs/>
          <w:sz w:val="24"/>
          <w:szCs w:val="24"/>
        </w:rPr>
        <w:t xml:space="preserve">, from performing any and all work in </w:t>
      </w:r>
      <w:r w:rsidRPr="008B7D3E">
        <w:rPr>
          <w:rFonts w:eastAsia="Times New Roman" w:cstheme="minorHAnsi"/>
          <w:bCs/>
          <w:iCs/>
          <w:sz w:val="24"/>
          <w:szCs w:val="24"/>
        </w:rPr>
        <w:t>active constructi</w:t>
      </w:r>
      <w:r w:rsidR="00434B30" w:rsidRPr="008B7D3E">
        <w:rPr>
          <w:rFonts w:eastAsia="Times New Roman" w:cstheme="minorHAnsi"/>
          <w:bCs/>
          <w:iCs/>
          <w:sz w:val="24"/>
          <w:szCs w:val="24"/>
        </w:rPr>
        <w:t>on zones and construction sites</w:t>
      </w:r>
      <w:r w:rsidR="001748AC" w:rsidRPr="008B7D3E">
        <w:rPr>
          <w:rFonts w:eastAsia="Times New Roman" w:cstheme="minorHAnsi"/>
          <w:bCs/>
          <w:iCs/>
          <w:sz w:val="24"/>
          <w:szCs w:val="24"/>
        </w:rPr>
        <w:t xml:space="preserve"> as define in WAC 296-155-012.</w:t>
      </w:r>
    </w:p>
    <w:p w14:paraId="756B9D87" w14:textId="77777777" w:rsidR="007C0B09" w:rsidRPr="00B26704" w:rsidRDefault="007C0B09" w:rsidP="007C0B09">
      <w:pPr>
        <w:pStyle w:val="ListParagraph"/>
        <w:keepNext/>
        <w:numPr>
          <w:ilvl w:val="0"/>
          <w:numId w:val="1"/>
        </w:numPr>
        <w:tabs>
          <w:tab w:val="left" w:pos="-720"/>
          <w:tab w:val="left" w:pos="720"/>
          <w:tab w:val="right" w:pos="9180"/>
        </w:tabs>
        <w:spacing w:after="0" w:line="240" w:lineRule="auto"/>
        <w:ind w:hanging="630"/>
        <w:outlineLvl w:val="7"/>
        <w:rPr>
          <w:rFonts w:cstheme="minorHAnsi"/>
        </w:rPr>
      </w:pPr>
      <w:r w:rsidRPr="00B26704">
        <w:rPr>
          <w:rFonts w:cstheme="minorHAnsi"/>
          <w:b/>
          <w:sz w:val="24"/>
          <w:u w:val="single"/>
        </w:rPr>
        <w:t>RELATED/SUPPLEMENTAL INSTRUCTION:</w:t>
      </w:r>
    </w:p>
    <w:p w14:paraId="3C873F9A" w14:textId="77777777" w:rsidR="007C0B09" w:rsidRPr="00B26704" w:rsidRDefault="007C0B09" w:rsidP="007C0B09">
      <w:pPr>
        <w:pStyle w:val="ListParagraph"/>
        <w:keepNext/>
        <w:tabs>
          <w:tab w:val="left" w:pos="-720"/>
          <w:tab w:val="right" w:pos="9180"/>
        </w:tabs>
        <w:spacing w:after="0" w:line="240" w:lineRule="auto"/>
        <w:ind w:left="360"/>
        <w:outlineLvl w:val="7"/>
        <w:rPr>
          <w:rFonts w:cstheme="minorHAnsi"/>
          <w:b/>
          <w:sz w:val="24"/>
        </w:rPr>
      </w:pPr>
    </w:p>
    <w:p w14:paraId="2B9FBEA7" w14:textId="77777777" w:rsidR="007C0B09" w:rsidRPr="00B26704" w:rsidRDefault="007C0B09" w:rsidP="007C0B09">
      <w:pPr>
        <w:pStyle w:val="ListParagraph"/>
        <w:spacing w:after="0" w:line="240" w:lineRule="auto"/>
        <w:ind w:left="360"/>
        <w:rPr>
          <w:rFonts w:cstheme="minorHAnsi"/>
        </w:rPr>
      </w:pPr>
      <w:r w:rsidRPr="00B26704">
        <w:rPr>
          <w:rFonts w:cstheme="minorHAnsi"/>
          <w:sz w:val="24"/>
        </w:rPr>
        <w:t>The apprentice must attend related/supplemental instruction (RSI).  Time spent in RSI shall not be considered as hours of work and the apprentice is not required to be paid.</w:t>
      </w:r>
    </w:p>
    <w:p w14:paraId="2A61DFFD" w14:textId="77777777" w:rsidR="007C0B09" w:rsidRPr="00B26704" w:rsidRDefault="007C0B09" w:rsidP="007C0B09">
      <w:pPr>
        <w:pStyle w:val="ListParagraph"/>
        <w:spacing w:after="0" w:line="240" w:lineRule="auto"/>
        <w:ind w:left="360"/>
        <w:rPr>
          <w:rFonts w:cstheme="minorHAnsi"/>
          <w:sz w:val="24"/>
        </w:rPr>
      </w:pPr>
    </w:p>
    <w:p w14:paraId="07DAC627" w14:textId="77777777" w:rsidR="007C0B09" w:rsidRPr="00B26704" w:rsidRDefault="007C0B09" w:rsidP="007C0B09">
      <w:pPr>
        <w:pStyle w:val="ListParagraph"/>
        <w:spacing w:after="0" w:line="240" w:lineRule="auto"/>
        <w:ind w:left="360"/>
        <w:rPr>
          <w:rFonts w:cstheme="minorHAnsi"/>
          <w:sz w:val="24"/>
        </w:rPr>
      </w:pPr>
      <w:r w:rsidRPr="00B26704">
        <w:rPr>
          <w:rFonts w:cstheme="minorHAnsi"/>
          <w:sz w:val="24"/>
        </w:rPr>
        <w:t xml:space="preserve">RSI must be provided in safe and healthy conditions as required by the Washington Industrial Safety and Health Act, </w:t>
      </w:r>
      <w:r w:rsidRPr="00023372">
        <w:rPr>
          <w:rFonts w:cstheme="minorHAnsi"/>
          <w:sz w:val="24"/>
        </w:rPr>
        <w:t>specific teen safety requirements for 16-1</w:t>
      </w:r>
      <w:r w:rsidR="00B26704" w:rsidRPr="00023372">
        <w:rPr>
          <w:rFonts w:cstheme="minorHAnsi"/>
          <w:sz w:val="24"/>
        </w:rPr>
        <w:t>7</w:t>
      </w:r>
      <w:r w:rsidRPr="00023372">
        <w:rPr>
          <w:rFonts w:cstheme="minorHAnsi"/>
          <w:sz w:val="24"/>
        </w:rPr>
        <w:t xml:space="preserve"> year olds </w:t>
      </w:r>
      <w:r w:rsidRPr="00B26704">
        <w:rPr>
          <w:rFonts w:cstheme="minorHAnsi"/>
          <w:color w:val="C00000"/>
          <w:sz w:val="24"/>
        </w:rPr>
        <w:t>(</w:t>
      </w:r>
      <w:hyperlink r:id="rId12" w:history="1">
        <w:r w:rsidRPr="00B26704">
          <w:rPr>
            <w:rStyle w:val="Hyperlink"/>
            <w:rFonts w:cstheme="minorHAnsi"/>
            <w:sz w:val="24"/>
          </w:rPr>
          <w:t>Teen Worker</w:t>
        </w:r>
      </w:hyperlink>
      <w:r w:rsidRPr="00B26704">
        <w:rPr>
          <w:rFonts w:cstheme="minorHAnsi"/>
          <w:color w:val="C00000"/>
          <w:sz w:val="24"/>
        </w:rPr>
        <w:t xml:space="preserve">) </w:t>
      </w:r>
      <w:r w:rsidRPr="00B26704">
        <w:rPr>
          <w:rFonts w:cstheme="minorHAnsi"/>
          <w:sz w:val="24"/>
        </w:rPr>
        <w:t xml:space="preserve">and applicable federal and state regulations. </w:t>
      </w:r>
    </w:p>
    <w:p w14:paraId="6EF08674" w14:textId="77777777" w:rsidR="007C0B09" w:rsidRPr="00B26704" w:rsidRDefault="007C0B09" w:rsidP="007C0B09">
      <w:pPr>
        <w:pStyle w:val="ListParagraph"/>
        <w:spacing w:after="0" w:line="240" w:lineRule="auto"/>
        <w:ind w:left="360"/>
        <w:rPr>
          <w:rFonts w:cstheme="minorHAnsi"/>
          <w:sz w:val="24"/>
        </w:rPr>
      </w:pPr>
      <w:r w:rsidRPr="00B26704">
        <w:rPr>
          <w:rFonts w:cstheme="minorHAnsi"/>
          <w:sz w:val="24"/>
        </w:rPr>
        <w:t xml:space="preserve"> </w:t>
      </w:r>
    </w:p>
    <w:p w14:paraId="1C630A80" w14:textId="77777777" w:rsidR="007C0B09" w:rsidRPr="00B26704" w:rsidRDefault="007C0B09" w:rsidP="007C0B09">
      <w:pPr>
        <w:pStyle w:val="ListParagraph"/>
        <w:spacing w:after="0" w:line="240" w:lineRule="auto"/>
        <w:ind w:left="360"/>
        <w:rPr>
          <w:rFonts w:cstheme="minorHAnsi"/>
          <w:sz w:val="24"/>
        </w:rPr>
      </w:pPr>
      <w:r w:rsidRPr="00B26704">
        <w:rPr>
          <w:rFonts w:cstheme="minorHAnsi"/>
          <w:sz w:val="24"/>
        </w:rPr>
        <w:t xml:space="preserve">Hours spent in RSI are reported to L&amp;I each quarter.  Reports must show which hours are unpaid and supervised by a competent instructor versus all other hours (paid and/or unsupervised) for industrial insurance purposes.  </w:t>
      </w:r>
    </w:p>
    <w:p w14:paraId="1E969BCE" w14:textId="77777777" w:rsidR="007C0B09" w:rsidRPr="00B26704" w:rsidRDefault="007C0B09" w:rsidP="007C0B09">
      <w:pPr>
        <w:pStyle w:val="ListParagraph"/>
        <w:spacing w:after="0" w:line="240" w:lineRule="auto"/>
        <w:ind w:left="360"/>
        <w:rPr>
          <w:rFonts w:cstheme="minorHAnsi"/>
          <w:sz w:val="24"/>
        </w:rPr>
      </w:pPr>
    </w:p>
    <w:p w14:paraId="12E3F65F" w14:textId="77777777" w:rsidR="007C0B09" w:rsidRPr="00B26704" w:rsidRDefault="007C0B09" w:rsidP="007C0B09">
      <w:pPr>
        <w:pStyle w:val="ListParagraph"/>
        <w:spacing w:after="0" w:line="240" w:lineRule="auto"/>
        <w:ind w:left="360"/>
        <w:rPr>
          <w:rFonts w:cstheme="minorHAnsi"/>
          <w:sz w:val="24"/>
        </w:rPr>
      </w:pPr>
      <w:r w:rsidRPr="00B26704">
        <w:rPr>
          <w:rFonts w:cstheme="minorHAnsi"/>
          <w:sz w:val="24"/>
        </w:rPr>
        <w:lastRenderedPageBreak/>
        <w:t>For purposes of coverage under the Industrial Insurance Act, the WSATC is an employer and the apprentice is an employee when an unpaid, supervised apprentice is injured while under the direction of a competent instructor and participating in RSI activities.</w:t>
      </w:r>
    </w:p>
    <w:p w14:paraId="4E6F4765" w14:textId="77777777" w:rsidR="007C0B09" w:rsidRPr="00B26704" w:rsidRDefault="007C0B09" w:rsidP="007C0B09">
      <w:pPr>
        <w:pStyle w:val="ListParagraph"/>
        <w:spacing w:after="0" w:line="240" w:lineRule="auto"/>
        <w:ind w:left="360"/>
        <w:rPr>
          <w:rFonts w:cstheme="minorHAnsi"/>
          <w:sz w:val="24"/>
        </w:rPr>
      </w:pPr>
    </w:p>
    <w:p w14:paraId="1E12BFF7" w14:textId="13F4A0DB" w:rsidR="007C0B09" w:rsidRPr="003736B0" w:rsidRDefault="007C0B09" w:rsidP="007C0B09">
      <w:pPr>
        <w:pStyle w:val="ListParagraph"/>
        <w:spacing w:after="0" w:line="240" w:lineRule="auto"/>
        <w:ind w:left="360"/>
        <w:rPr>
          <w:rFonts w:cstheme="minorHAnsi"/>
          <w:sz w:val="24"/>
        </w:rPr>
      </w:pPr>
      <w:r w:rsidRPr="003736B0">
        <w:rPr>
          <w:rFonts w:cstheme="minorHAnsi"/>
          <w:sz w:val="24"/>
        </w:rPr>
        <w:t>RSI may provide advance</w:t>
      </w:r>
      <w:r w:rsidRPr="003736B0">
        <w:rPr>
          <w:rFonts w:cstheme="minorHAnsi"/>
          <w:strike/>
          <w:sz w:val="24"/>
        </w:rPr>
        <w:t xml:space="preserve"> </w:t>
      </w:r>
      <w:r w:rsidRPr="003736B0">
        <w:rPr>
          <w:rFonts w:cstheme="minorHAnsi"/>
          <w:sz w:val="24"/>
        </w:rPr>
        <w:t xml:space="preserve">standing and must demonstrate </w:t>
      </w:r>
      <w:r w:rsidR="0025684C" w:rsidRPr="003736B0">
        <w:rPr>
          <w:rFonts w:cstheme="minorHAnsi"/>
          <w:sz w:val="24"/>
        </w:rPr>
        <w:t>high school credit, college credit, or both</w:t>
      </w:r>
    </w:p>
    <w:p w14:paraId="37D19C66" w14:textId="5ABF97A2" w:rsidR="009A1EB0" w:rsidRPr="003736B0" w:rsidRDefault="009A1EB0" w:rsidP="007C0B09">
      <w:pPr>
        <w:pStyle w:val="ListParagraph"/>
        <w:spacing w:after="0" w:line="240" w:lineRule="auto"/>
        <w:ind w:left="360"/>
        <w:rPr>
          <w:rFonts w:cstheme="minorHAnsi"/>
          <w:color w:val="FF0000"/>
          <w:sz w:val="24"/>
        </w:rPr>
      </w:pPr>
    </w:p>
    <w:p w14:paraId="5492D7B2" w14:textId="2B64E940" w:rsidR="007C0B09" w:rsidRPr="003736B0" w:rsidRDefault="007C0B09" w:rsidP="007C0B09">
      <w:pPr>
        <w:pStyle w:val="ListParagraph"/>
        <w:spacing w:after="0" w:line="240" w:lineRule="auto"/>
        <w:ind w:left="360"/>
        <w:rPr>
          <w:rFonts w:cstheme="minorHAnsi"/>
          <w:color w:val="FF0000"/>
          <w:sz w:val="24"/>
        </w:rPr>
      </w:pPr>
      <w:r w:rsidRPr="003736B0">
        <w:rPr>
          <w:rFonts w:cstheme="minorHAnsi"/>
          <w:sz w:val="24"/>
        </w:rPr>
        <w:t xml:space="preserve">Instructors must meet certification standards for Professional Technical Certification </w:t>
      </w:r>
      <w:r w:rsidR="0025684C" w:rsidRPr="003736B0">
        <w:rPr>
          <w:rFonts w:cstheme="minorHAnsi"/>
          <w:sz w:val="24"/>
        </w:rPr>
        <w:t xml:space="preserve">or be deemed a competent instructor </w:t>
      </w:r>
      <w:r w:rsidRPr="003736B0">
        <w:rPr>
          <w:rFonts w:cstheme="minorHAnsi"/>
          <w:sz w:val="24"/>
        </w:rPr>
        <w:t>(WA</w:t>
      </w:r>
      <w:r w:rsidR="0025684C" w:rsidRPr="003736B0">
        <w:rPr>
          <w:rFonts w:cstheme="minorHAnsi"/>
          <w:sz w:val="24"/>
        </w:rPr>
        <w:t>C 296-05-003, WAC 131-16-094, and WAC 296-05-003).</w:t>
      </w:r>
    </w:p>
    <w:p w14:paraId="2069BCC7" w14:textId="77777777" w:rsidR="007C0B09" w:rsidRPr="00B26704" w:rsidRDefault="007C0B09" w:rsidP="007C0B09">
      <w:pPr>
        <w:pStyle w:val="ListParagraph"/>
        <w:spacing w:after="0" w:line="240" w:lineRule="auto"/>
        <w:ind w:left="360"/>
        <w:rPr>
          <w:rFonts w:cstheme="minorHAnsi"/>
          <w:color w:val="FF0000"/>
          <w:sz w:val="24"/>
        </w:rPr>
      </w:pPr>
    </w:p>
    <w:p w14:paraId="3F3B1BFF" w14:textId="77777777" w:rsidR="007C0B09" w:rsidRPr="00B26704" w:rsidRDefault="007C0B09" w:rsidP="007C0B09">
      <w:pPr>
        <w:pStyle w:val="ListParagraph"/>
        <w:spacing w:after="0" w:line="240" w:lineRule="auto"/>
        <w:ind w:left="360"/>
        <w:rPr>
          <w:rFonts w:cstheme="minorHAnsi"/>
        </w:rPr>
      </w:pPr>
      <w:r w:rsidRPr="00B26704">
        <w:rPr>
          <w:rFonts w:cstheme="minorHAnsi"/>
          <w:sz w:val="24"/>
        </w:rPr>
        <w:t>If apprentices do not attend required RSI, they may be subject to disciplinary action by the sponsor.</w:t>
      </w:r>
    </w:p>
    <w:p w14:paraId="59ADECF6" w14:textId="77777777" w:rsidR="007C0B09" w:rsidRPr="00B26704" w:rsidRDefault="007C0B09" w:rsidP="007C0B09">
      <w:pPr>
        <w:spacing w:after="0" w:line="240" w:lineRule="auto"/>
        <w:rPr>
          <w:rFonts w:cstheme="minorHAnsi"/>
          <w:sz w:val="24"/>
        </w:rPr>
      </w:pPr>
    </w:p>
    <w:p w14:paraId="006885B8" w14:textId="77777777" w:rsidR="007C0B09" w:rsidRPr="00B26704" w:rsidRDefault="007C0B09" w:rsidP="007C0B09">
      <w:pPr>
        <w:pStyle w:val="ListParagraph"/>
        <w:numPr>
          <w:ilvl w:val="0"/>
          <w:numId w:val="16"/>
        </w:numPr>
        <w:spacing w:after="0" w:line="240" w:lineRule="auto"/>
        <w:ind w:left="720"/>
        <w:rPr>
          <w:rFonts w:cstheme="minorHAnsi"/>
        </w:rPr>
      </w:pPr>
      <w:r w:rsidRPr="00B26704">
        <w:rPr>
          <w:rFonts w:cstheme="minorHAnsi"/>
          <w:sz w:val="24"/>
        </w:rPr>
        <w:t>The methods of related/supplemental training must be indicated below (check those that apply):</w:t>
      </w:r>
    </w:p>
    <w:p w14:paraId="44DE89FB" w14:textId="77777777" w:rsidR="007C0B09" w:rsidRPr="00B26704" w:rsidRDefault="007C0B09" w:rsidP="007C0B09">
      <w:pPr>
        <w:pStyle w:val="ListParagraph"/>
        <w:rPr>
          <w:rFonts w:cstheme="minorHAnsi"/>
          <w:b/>
          <w:sz w:val="24"/>
        </w:rPr>
      </w:pPr>
    </w:p>
    <w:p w14:paraId="28604D7C" w14:textId="77777777" w:rsidR="007C0B09" w:rsidRPr="00B26704" w:rsidRDefault="007C0B09" w:rsidP="007C0B09">
      <w:pPr>
        <w:pStyle w:val="ListParagraph"/>
        <w:spacing w:after="0" w:line="240" w:lineRule="auto"/>
        <w:rPr>
          <w:rFonts w:cstheme="minorHAnsi"/>
          <w:sz w:val="24"/>
        </w:rPr>
      </w:pPr>
      <w:r w:rsidRPr="00B26704">
        <w:rPr>
          <w:rFonts w:cstheme="minorHAnsi"/>
          <w:b/>
          <w:sz w:val="24"/>
        </w:rPr>
        <w:t>(  )</w:t>
      </w:r>
      <w:r w:rsidRPr="00B26704">
        <w:rPr>
          <w:rFonts w:eastAsia="Times New Roman" w:cstheme="minorHAnsi"/>
          <w:sz w:val="24"/>
          <w:szCs w:val="24"/>
        </w:rPr>
        <w:t xml:space="preserve">  </w:t>
      </w:r>
      <w:r w:rsidRPr="00B26704">
        <w:rPr>
          <w:rFonts w:cstheme="minorHAnsi"/>
          <w:sz w:val="24"/>
        </w:rPr>
        <w:t>Supervised field trips</w:t>
      </w:r>
    </w:p>
    <w:p w14:paraId="1189541C"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 xml:space="preserve"> </w:t>
      </w:r>
    </w:p>
    <w:p w14:paraId="5C6C6347" w14:textId="77777777" w:rsidR="007C0B09" w:rsidRPr="00B26704" w:rsidRDefault="007C0B09" w:rsidP="007C0B09">
      <w:pPr>
        <w:pStyle w:val="ListParagraph"/>
        <w:spacing w:after="0" w:line="240" w:lineRule="auto"/>
        <w:rPr>
          <w:rFonts w:cstheme="minorHAnsi"/>
          <w:sz w:val="24"/>
        </w:rPr>
      </w:pPr>
      <w:r w:rsidRPr="00B26704">
        <w:rPr>
          <w:rFonts w:eastAsia="Times New Roman" w:cstheme="minorHAnsi"/>
          <w:b/>
          <w:bCs/>
          <w:sz w:val="24"/>
          <w:szCs w:val="24"/>
        </w:rPr>
        <w:t xml:space="preserve">(  )  </w:t>
      </w:r>
      <w:r w:rsidRPr="00B26704">
        <w:rPr>
          <w:rFonts w:cstheme="minorHAnsi"/>
          <w:sz w:val="24"/>
        </w:rPr>
        <w:t>Sponsor approved training seminars (</w:t>
      </w:r>
      <w:r w:rsidRPr="00B26704">
        <w:rPr>
          <w:rFonts w:cstheme="minorHAnsi"/>
          <w:sz w:val="24"/>
          <w:szCs w:val="24"/>
        </w:rPr>
        <w:t>specify</w:t>
      </w:r>
      <w:r w:rsidRPr="00B26704">
        <w:rPr>
          <w:rFonts w:cstheme="minorHAnsi"/>
          <w:sz w:val="24"/>
        </w:rPr>
        <w:t>)</w:t>
      </w:r>
    </w:p>
    <w:p w14:paraId="452981F8"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 xml:space="preserve"> </w:t>
      </w:r>
    </w:p>
    <w:p w14:paraId="646BE580" w14:textId="77777777" w:rsidR="007C0B09" w:rsidRPr="00B26704" w:rsidRDefault="007C0B09" w:rsidP="007C0B09">
      <w:pPr>
        <w:pStyle w:val="ListParagraph"/>
        <w:spacing w:after="0" w:line="240" w:lineRule="auto"/>
        <w:rPr>
          <w:rFonts w:cstheme="minorHAnsi"/>
          <w:sz w:val="24"/>
        </w:rPr>
      </w:pPr>
      <w:r w:rsidRPr="00B26704">
        <w:rPr>
          <w:rFonts w:eastAsia="Times New Roman" w:cstheme="minorHAnsi"/>
          <w:b/>
          <w:bCs/>
          <w:sz w:val="24"/>
          <w:szCs w:val="24"/>
        </w:rPr>
        <w:t xml:space="preserve">(  )  </w:t>
      </w:r>
      <w:r w:rsidRPr="00B26704">
        <w:rPr>
          <w:rFonts w:eastAsia="Times New Roman" w:cstheme="minorHAnsi"/>
          <w:sz w:val="24"/>
          <w:szCs w:val="24"/>
        </w:rPr>
        <w:t>Sponsor</w:t>
      </w:r>
      <w:r w:rsidRPr="00B26704">
        <w:rPr>
          <w:rFonts w:cstheme="minorHAnsi"/>
          <w:sz w:val="24"/>
        </w:rPr>
        <w:t xml:space="preserve"> approved </w:t>
      </w:r>
      <w:r w:rsidRPr="00B26704">
        <w:rPr>
          <w:rFonts w:eastAsia="Times New Roman" w:cstheme="minorHAnsi"/>
          <w:sz w:val="24"/>
          <w:szCs w:val="24"/>
        </w:rPr>
        <w:t>online or distance learning</w:t>
      </w:r>
      <w:r w:rsidRPr="00B26704">
        <w:rPr>
          <w:rFonts w:cstheme="minorHAnsi"/>
          <w:sz w:val="24"/>
        </w:rPr>
        <w:t xml:space="preserve"> courses (</w:t>
      </w:r>
      <w:r w:rsidRPr="00B26704">
        <w:rPr>
          <w:rFonts w:cstheme="minorHAnsi"/>
          <w:sz w:val="24"/>
          <w:szCs w:val="24"/>
        </w:rPr>
        <w:t>specify</w:t>
      </w:r>
      <w:r w:rsidRPr="00B26704">
        <w:rPr>
          <w:rFonts w:cstheme="minorHAnsi"/>
          <w:sz w:val="24"/>
        </w:rPr>
        <w:t>)</w:t>
      </w:r>
    </w:p>
    <w:p w14:paraId="1A505A9C"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 xml:space="preserve"> </w:t>
      </w:r>
    </w:p>
    <w:p w14:paraId="17B0D6DC" w14:textId="77777777" w:rsidR="007C0B09" w:rsidRPr="00B26704" w:rsidRDefault="007C0B09" w:rsidP="007C0B09">
      <w:pPr>
        <w:pStyle w:val="ListParagraph"/>
        <w:spacing w:after="0" w:line="240" w:lineRule="auto"/>
        <w:rPr>
          <w:rFonts w:cstheme="minorHAnsi"/>
          <w:sz w:val="24"/>
        </w:rPr>
      </w:pPr>
      <w:r w:rsidRPr="00B26704">
        <w:rPr>
          <w:rFonts w:eastAsia="Times New Roman" w:cstheme="minorHAnsi"/>
          <w:b/>
          <w:bCs/>
          <w:sz w:val="24"/>
          <w:szCs w:val="24"/>
        </w:rPr>
        <w:t>(  )</w:t>
      </w:r>
      <w:r w:rsidRPr="00B26704">
        <w:rPr>
          <w:rFonts w:eastAsia="Times New Roman" w:cstheme="minorHAnsi"/>
          <w:sz w:val="24"/>
          <w:szCs w:val="24"/>
        </w:rPr>
        <w:t xml:space="preserve">  </w:t>
      </w:r>
      <w:r w:rsidRPr="00B26704">
        <w:rPr>
          <w:rFonts w:cstheme="minorHAnsi"/>
          <w:sz w:val="24"/>
        </w:rPr>
        <w:t>State Community/Technical college</w:t>
      </w:r>
    </w:p>
    <w:p w14:paraId="762F74A2" w14:textId="77777777" w:rsidR="007C0B09" w:rsidRPr="00B26704" w:rsidRDefault="007C0B09" w:rsidP="007C0B09">
      <w:pPr>
        <w:pStyle w:val="ListParagraph"/>
        <w:spacing w:after="0" w:line="240" w:lineRule="auto"/>
        <w:rPr>
          <w:rFonts w:cstheme="minorHAnsi"/>
          <w:sz w:val="24"/>
        </w:rPr>
      </w:pPr>
    </w:p>
    <w:p w14:paraId="159A6C55" w14:textId="77777777" w:rsidR="007C0B09" w:rsidRPr="00B26704" w:rsidRDefault="007C0B09" w:rsidP="007C0B09">
      <w:pPr>
        <w:pStyle w:val="ListParagraph"/>
        <w:spacing w:after="0" w:line="240" w:lineRule="auto"/>
        <w:rPr>
          <w:rFonts w:cstheme="minorHAnsi"/>
          <w:sz w:val="24"/>
        </w:rPr>
      </w:pPr>
      <w:r w:rsidRPr="00B26704">
        <w:rPr>
          <w:rFonts w:cstheme="minorHAnsi"/>
          <w:b/>
          <w:sz w:val="24"/>
        </w:rPr>
        <w:t>(  )</w:t>
      </w:r>
      <w:r w:rsidRPr="00B26704">
        <w:rPr>
          <w:rFonts w:eastAsia="Times New Roman" w:cstheme="minorHAnsi"/>
          <w:b/>
          <w:bCs/>
          <w:sz w:val="24"/>
          <w:szCs w:val="24"/>
        </w:rPr>
        <w:t xml:space="preserve">  </w:t>
      </w:r>
      <w:r w:rsidRPr="00B26704">
        <w:rPr>
          <w:rFonts w:cstheme="minorHAnsi"/>
          <w:sz w:val="24"/>
        </w:rPr>
        <w:t xml:space="preserve">Private Technical/Vocational college </w:t>
      </w:r>
    </w:p>
    <w:p w14:paraId="603AA78F" w14:textId="77777777" w:rsidR="007C0B09" w:rsidRPr="00B26704" w:rsidRDefault="007C0B09" w:rsidP="007C0B09">
      <w:pPr>
        <w:pStyle w:val="ListParagraph"/>
        <w:spacing w:after="0" w:line="240" w:lineRule="auto"/>
        <w:rPr>
          <w:rFonts w:cstheme="minorHAnsi"/>
          <w:sz w:val="24"/>
        </w:rPr>
      </w:pPr>
    </w:p>
    <w:p w14:paraId="453AF902" w14:textId="77777777" w:rsidR="007C0B09" w:rsidRPr="00B26704" w:rsidRDefault="007C0B09" w:rsidP="007C0B09">
      <w:pPr>
        <w:pStyle w:val="ListParagraph"/>
        <w:spacing w:after="0" w:line="240" w:lineRule="auto"/>
        <w:rPr>
          <w:rFonts w:cstheme="minorHAnsi"/>
          <w:sz w:val="24"/>
        </w:rPr>
      </w:pPr>
      <w:r w:rsidRPr="00B26704">
        <w:rPr>
          <w:rFonts w:cstheme="minorHAnsi"/>
          <w:b/>
          <w:sz w:val="24"/>
        </w:rPr>
        <w:t>(  )</w:t>
      </w:r>
      <w:r w:rsidRPr="00B26704">
        <w:rPr>
          <w:rFonts w:eastAsia="Times New Roman" w:cstheme="minorHAnsi"/>
          <w:b/>
          <w:bCs/>
          <w:sz w:val="24"/>
          <w:szCs w:val="24"/>
        </w:rPr>
        <w:t xml:space="preserve">  </w:t>
      </w:r>
      <w:r w:rsidRPr="00B26704">
        <w:rPr>
          <w:rFonts w:cstheme="minorHAnsi"/>
          <w:sz w:val="24"/>
        </w:rPr>
        <w:t xml:space="preserve">Sponsor </w:t>
      </w:r>
      <w:proofErr w:type="gramStart"/>
      <w:r w:rsidRPr="00B26704">
        <w:rPr>
          <w:rFonts w:cstheme="minorHAnsi"/>
          <w:sz w:val="24"/>
        </w:rPr>
        <w:t>Provided  (</w:t>
      </w:r>
      <w:proofErr w:type="gramEnd"/>
      <w:r w:rsidRPr="00B26704">
        <w:rPr>
          <w:rFonts w:cstheme="minorHAnsi"/>
          <w:sz w:val="24"/>
        </w:rPr>
        <w:t xml:space="preserve">lab/classroom) </w:t>
      </w:r>
    </w:p>
    <w:p w14:paraId="026F9653" w14:textId="77777777" w:rsidR="007C0B09" w:rsidRPr="00B26704" w:rsidRDefault="007C0B09" w:rsidP="007C0B09">
      <w:pPr>
        <w:pStyle w:val="ListParagraph"/>
        <w:spacing w:after="0" w:line="240" w:lineRule="auto"/>
        <w:rPr>
          <w:rFonts w:cstheme="minorHAnsi"/>
          <w:sz w:val="24"/>
        </w:rPr>
      </w:pPr>
    </w:p>
    <w:p w14:paraId="0DE6A467" w14:textId="77777777" w:rsidR="007C0B09" w:rsidRPr="00B26704" w:rsidRDefault="007C0B09" w:rsidP="007C0B09">
      <w:pPr>
        <w:pStyle w:val="ListParagraph"/>
        <w:spacing w:after="0" w:line="240" w:lineRule="auto"/>
        <w:rPr>
          <w:rFonts w:cstheme="minorHAnsi"/>
          <w:sz w:val="24"/>
        </w:rPr>
      </w:pPr>
      <w:r w:rsidRPr="00B26704">
        <w:rPr>
          <w:rFonts w:cstheme="minorHAnsi"/>
          <w:b/>
          <w:sz w:val="24"/>
        </w:rPr>
        <w:t>(  )</w:t>
      </w:r>
      <w:r w:rsidRPr="00B26704">
        <w:rPr>
          <w:rFonts w:eastAsia="Times New Roman" w:cstheme="minorHAnsi"/>
          <w:b/>
          <w:bCs/>
          <w:sz w:val="24"/>
          <w:szCs w:val="24"/>
        </w:rPr>
        <w:t xml:space="preserve">  </w:t>
      </w:r>
      <w:r w:rsidRPr="00B26704">
        <w:rPr>
          <w:rFonts w:cstheme="minorHAnsi"/>
          <w:sz w:val="24"/>
        </w:rPr>
        <w:t>Other (specify)</w:t>
      </w:r>
      <w:r w:rsidRPr="00B26704">
        <w:rPr>
          <w:rFonts w:cstheme="minorHAnsi"/>
          <w:b/>
          <w:sz w:val="24"/>
        </w:rPr>
        <w:t xml:space="preserve">: </w:t>
      </w:r>
    </w:p>
    <w:p w14:paraId="643DCA60" w14:textId="77777777" w:rsidR="007C0B09" w:rsidRPr="00B26704" w:rsidRDefault="007C0B09" w:rsidP="007C0B09">
      <w:pPr>
        <w:pStyle w:val="ListParagraph"/>
        <w:spacing w:after="0" w:line="240" w:lineRule="auto"/>
        <w:ind w:left="1080"/>
        <w:rPr>
          <w:rFonts w:cstheme="minorHAnsi"/>
          <w:b/>
          <w:sz w:val="24"/>
        </w:rPr>
      </w:pPr>
    </w:p>
    <w:p w14:paraId="3189B63E" w14:textId="77777777" w:rsidR="007C0B09" w:rsidRPr="00B26704" w:rsidRDefault="007C0B09" w:rsidP="007C0B09">
      <w:pPr>
        <w:pStyle w:val="ListParagraph"/>
        <w:numPr>
          <w:ilvl w:val="0"/>
          <w:numId w:val="16"/>
        </w:numPr>
        <w:spacing w:after="0" w:line="240" w:lineRule="auto"/>
        <w:ind w:left="720"/>
        <w:rPr>
          <w:rFonts w:cstheme="minorHAnsi"/>
          <w:sz w:val="24"/>
        </w:rPr>
      </w:pPr>
      <w:r w:rsidRPr="00B26704">
        <w:rPr>
          <w:rFonts w:cstheme="minorHAnsi"/>
          <w:b/>
          <w:sz w:val="24"/>
        </w:rPr>
        <w:t>(insert hours)</w:t>
      </w:r>
      <w:r w:rsidRPr="00B26704">
        <w:rPr>
          <w:rFonts w:cstheme="minorHAnsi"/>
          <w:sz w:val="24"/>
        </w:rPr>
        <w:t xml:space="preserve"> Minimum RSI hours per year defined per the following [see WAC 296-05-015(6)]:</w:t>
      </w:r>
    </w:p>
    <w:p w14:paraId="0B213B8C" w14:textId="77777777" w:rsidR="007C0B09" w:rsidRPr="00B26704" w:rsidRDefault="007C0B09" w:rsidP="007C0B09">
      <w:pPr>
        <w:pStyle w:val="ListParagraph"/>
        <w:spacing w:after="0" w:line="240" w:lineRule="auto"/>
        <w:rPr>
          <w:rFonts w:cstheme="minorHAnsi"/>
          <w:sz w:val="24"/>
        </w:rPr>
      </w:pPr>
    </w:p>
    <w:p w14:paraId="14F6273B" w14:textId="77777777" w:rsidR="007C0B09" w:rsidRPr="00B26704" w:rsidRDefault="007C0B09" w:rsidP="007C0B09">
      <w:pPr>
        <w:pStyle w:val="ListParagraph"/>
        <w:spacing w:after="0" w:line="240" w:lineRule="auto"/>
        <w:rPr>
          <w:rFonts w:cstheme="minorHAnsi"/>
          <w:sz w:val="24"/>
        </w:rPr>
      </w:pPr>
      <w:r w:rsidRPr="00B26704">
        <w:rPr>
          <w:rFonts w:eastAsia="Times New Roman" w:cstheme="minorHAnsi"/>
          <w:sz w:val="24"/>
          <w:szCs w:val="24"/>
        </w:rPr>
        <w:t>(  )  Twelve</w:t>
      </w:r>
      <w:r w:rsidRPr="00B26704">
        <w:rPr>
          <w:rFonts w:cstheme="minorHAnsi"/>
          <w:sz w:val="24"/>
        </w:rPr>
        <w:t>-month period from date of registration.*</w:t>
      </w:r>
    </w:p>
    <w:p w14:paraId="424BACD8"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  )</w:t>
      </w:r>
      <w:r w:rsidRPr="00B26704">
        <w:rPr>
          <w:rFonts w:eastAsia="Times New Roman" w:cstheme="minorHAnsi"/>
          <w:sz w:val="24"/>
          <w:szCs w:val="24"/>
        </w:rPr>
        <w:t xml:space="preserve">  Defined</w:t>
      </w:r>
      <w:r w:rsidRPr="00B26704">
        <w:rPr>
          <w:rFonts w:cstheme="minorHAnsi"/>
          <w:sz w:val="24"/>
        </w:rPr>
        <w:t xml:space="preserve"> twelve-month school year:</w:t>
      </w:r>
      <w:r w:rsidRPr="00B26704">
        <w:rPr>
          <w:rFonts w:cstheme="minorHAnsi"/>
          <w:sz w:val="24"/>
          <w:u w:val="single"/>
        </w:rPr>
        <w:t xml:space="preserve"> </w:t>
      </w:r>
      <w:r w:rsidRPr="00B26704">
        <w:rPr>
          <w:rFonts w:cstheme="minorHAnsi"/>
          <w:b/>
          <w:sz w:val="24"/>
          <w:u w:val="single"/>
        </w:rPr>
        <w:t>(insert month)</w:t>
      </w:r>
      <w:r w:rsidRPr="00B26704">
        <w:rPr>
          <w:rFonts w:cstheme="minorHAnsi"/>
          <w:b/>
          <w:sz w:val="24"/>
        </w:rPr>
        <w:t xml:space="preserve"> </w:t>
      </w:r>
      <w:r w:rsidRPr="00B26704">
        <w:rPr>
          <w:rFonts w:cstheme="minorHAnsi"/>
          <w:sz w:val="24"/>
        </w:rPr>
        <w:t xml:space="preserve">through </w:t>
      </w:r>
      <w:r w:rsidRPr="00B26704">
        <w:rPr>
          <w:rFonts w:cstheme="minorHAnsi"/>
          <w:b/>
          <w:sz w:val="24"/>
          <w:u w:val="single"/>
        </w:rPr>
        <w:t>(insert month)</w:t>
      </w:r>
      <w:r w:rsidRPr="00B26704">
        <w:rPr>
          <w:rFonts w:cstheme="minorHAnsi"/>
          <w:sz w:val="24"/>
        </w:rPr>
        <w:t>.</w:t>
      </w:r>
    </w:p>
    <w:p w14:paraId="6C32ACF6" w14:textId="77777777" w:rsidR="007C0B09" w:rsidRPr="00B26704" w:rsidRDefault="007C0B09" w:rsidP="007C0B09">
      <w:pPr>
        <w:pStyle w:val="ListParagraph"/>
        <w:spacing w:after="0" w:line="240" w:lineRule="auto"/>
        <w:rPr>
          <w:rFonts w:eastAsia="Times New Roman" w:cstheme="minorHAnsi"/>
          <w:sz w:val="24"/>
          <w:szCs w:val="24"/>
        </w:rPr>
      </w:pPr>
      <w:r w:rsidRPr="00B26704">
        <w:rPr>
          <w:rFonts w:cstheme="minorHAnsi"/>
          <w:sz w:val="24"/>
        </w:rPr>
        <w:t>(X)</w:t>
      </w:r>
      <w:r w:rsidRPr="00B26704">
        <w:rPr>
          <w:rFonts w:eastAsia="Times New Roman" w:cstheme="minorHAnsi"/>
          <w:sz w:val="24"/>
          <w:szCs w:val="24"/>
        </w:rPr>
        <w:t xml:space="preserve">  Two</w:t>
      </w:r>
      <w:r w:rsidRPr="00B26704">
        <w:rPr>
          <w:rFonts w:cstheme="minorHAnsi"/>
          <w:sz w:val="24"/>
        </w:rPr>
        <w:t>-thousand hours of on the job training.</w:t>
      </w:r>
    </w:p>
    <w:p w14:paraId="6F22590B" w14:textId="77777777" w:rsidR="007C0B09" w:rsidRPr="00B26704" w:rsidRDefault="007C0B09" w:rsidP="007C0B09">
      <w:pPr>
        <w:pStyle w:val="ListParagraph"/>
        <w:spacing w:after="0" w:line="240" w:lineRule="auto"/>
        <w:rPr>
          <w:rFonts w:cstheme="minorHAnsi"/>
          <w:sz w:val="24"/>
        </w:rPr>
      </w:pPr>
    </w:p>
    <w:p w14:paraId="13BEE89F" w14:textId="77777777" w:rsidR="007C0B09" w:rsidRPr="00B26704" w:rsidRDefault="007C0B09" w:rsidP="007C0B09">
      <w:pPr>
        <w:pStyle w:val="ListParagraph"/>
        <w:spacing w:after="0" w:line="240" w:lineRule="auto"/>
        <w:rPr>
          <w:rFonts w:cstheme="minorHAnsi"/>
          <w:sz w:val="24"/>
        </w:rPr>
      </w:pPr>
      <w:r w:rsidRPr="00B26704">
        <w:rPr>
          <w:rFonts w:cstheme="minorHAnsi"/>
          <w:i/>
          <w:sz w:val="24"/>
        </w:rPr>
        <w:t>*If no selection is indicated above, the WSATC will define RSI hours per twelve-month period from date of registration.</w:t>
      </w:r>
    </w:p>
    <w:p w14:paraId="1DEEC559" w14:textId="77777777" w:rsidR="007C0B09" w:rsidRPr="00B26704" w:rsidRDefault="007C0B09" w:rsidP="007C0B09">
      <w:pPr>
        <w:spacing w:after="0" w:line="240" w:lineRule="auto"/>
        <w:rPr>
          <w:rFonts w:cstheme="minorHAnsi"/>
          <w:sz w:val="24"/>
        </w:rPr>
      </w:pPr>
    </w:p>
    <w:p w14:paraId="6C15B9E7" w14:textId="77777777" w:rsidR="007C0B09" w:rsidRPr="00B26704" w:rsidRDefault="007C0B09" w:rsidP="007C0B09">
      <w:pPr>
        <w:pStyle w:val="ListParagraph"/>
        <w:numPr>
          <w:ilvl w:val="0"/>
          <w:numId w:val="16"/>
        </w:numPr>
        <w:spacing w:after="0" w:line="240" w:lineRule="auto"/>
        <w:ind w:left="720"/>
        <w:rPr>
          <w:rFonts w:cstheme="minorHAnsi"/>
        </w:rPr>
      </w:pPr>
      <w:r w:rsidRPr="00B26704">
        <w:rPr>
          <w:rFonts w:cstheme="minorHAnsi"/>
          <w:sz w:val="24"/>
        </w:rPr>
        <w:t xml:space="preserve">Additional Information: </w:t>
      </w:r>
    </w:p>
    <w:p w14:paraId="1889B334" w14:textId="77777777" w:rsidR="007C0B09" w:rsidRPr="00B26704" w:rsidRDefault="007C0B09" w:rsidP="007C0B09">
      <w:pPr>
        <w:pStyle w:val="ListParagraph"/>
        <w:spacing w:after="0" w:line="240" w:lineRule="auto"/>
        <w:rPr>
          <w:rFonts w:cstheme="minorHAnsi"/>
        </w:rPr>
      </w:pPr>
    </w:p>
    <w:p w14:paraId="75AC9519" w14:textId="77777777" w:rsidR="007C0B09" w:rsidRPr="00B26704" w:rsidRDefault="007C0B09" w:rsidP="007C0B09">
      <w:pPr>
        <w:spacing w:after="0" w:line="240" w:lineRule="auto"/>
        <w:ind w:left="720"/>
        <w:rPr>
          <w:rFonts w:cstheme="minorHAnsi"/>
          <w:sz w:val="24"/>
        </w:rPr>
      </w:pPr>
      <w:r w:rsidRPr="00B26704">
        <w:rPr>
          <w:rFonts w:cstheme="minorHAnsi"/>
          <w:b/>
          <w:sz w:val="24"/>
        </w:rPr>
        <w:t>(Insert text)</w:t>
      </w:r>
    </w:p>
    <w:p w14:paraId="78E0DDA9" w14:textId="77777777" w:rsidR="007C0B09" w:rsidRPr="00B26704" w:rsidRDefault="007C0B09" w:rsidP="007C0B09">
      <w:pPr>
        <w:pStyle w:val="ListParagraph"/>
        <w:spacing w:after="0" w:line="240" w:lineRule="auto"/>
        <w:rPr>
          <w:rFonts w:cstheme="minorHAnsi"/>
          <w:b/>
          <w:sz w:val="24"/>
          <w:u w:val="single"/>
        </w:rPr>
      </w:pPr>
    </w:p>
    <w:p w14:paraId="65A486B7" w14:textId="77777777" w:rsidR="007C0B09" w:rsidRPr="00B26704" w:rsidRDefault="007C0B09" w:rsidP="007C0B09">
      <w:pPr>
        <w:pStyle w:val="ListParagraph"/>
        <w:spacing w:after="0" w:line="240" w:lineRule="auto"/>
        <w:rPr>
          <w:rFonts w:cstheme="minorHAnsi"/>
          <w:b/>
          <w:sz w:val="24"/>
          <w:u w:val="single"/>
        </w:rPr>
      </w:pPr>
    </w:p>
    <w:p w14:paraId="73D11117" w14:textId="77777777" w:rsidR="007C0B09" w:rsidRPr="00B26704" w:rsidRDefault="007C0B09" w:rsidP="007C0B09">
      <w:pPr>
        <w:pStyle w:val="ListParagraph"/>
        <w:numPr>
          <w:ilvl w:val="0"/>
          <w:numId w:val="1"/>
        </w:numPr>
        <w:tabs>
          <w:tab w:val="left" w:pos="720"/>
        </w:tabs>
        <w:spacing w:after="0" w:line="240" w:lineRule="auto"/>
        <w:rPr>
          <w:rFonts w:cstheme="minorHAnsi"/>
          <w:b/>
          <w:sz w:val="24"/>
          <w:u w:val="single"/>
        </w:rPr>
      </w:pPr>
      <w:r w:rsidRPr="00B26704">
        <w:rPr>
          <w:rFonts w:cstheme="minorHAnsi"/>
          <w:b/>
          <w:sz w:val="24"/>
          <w:u w:val="single"/>
        </w:rPr>
        <w:t>ADMINISTRATIVE/DISCIPLINARY PROCEDURES:</w:t>
      </w:r>
    </w:p>
    <w:p w14:paraId="36898DCD" w14:textId="77777777" w:rsidR="007C0B09" w:rsidRPr="00B26704" w:rsidRDefault="007C0B09" w:rsidP="007C0B09">
      <w:pPr>
        <w:pStyle w:val="ListParagraph"/>
        <w:spacing w:after="0" w:line="240" w:lineRule="auto"/>
        <w:ind w:left="360"/>
        <w:rPr>
          <w:rFonts w:cstheme="minorHAnsi"/>
          <w:b/>
          <w:u w:val="single"/>
        </w:rPr>
      </w:pPr>
    </w:p>
    <w:p w14:paraId="5611C16C" w14:textId="77777777" w:rsidR="007C0B09" w:rsidRPr="00B26704" w:rsidRDefault="007C0B09" w:rsidP="007C0B09">
      <w:pPr>
        <w:pStyle w:val="ListParagraph"/>
        <w:spacing w:after="0" w:line="240" w:lineRule="auto"/>
        <w:ind w:hanging="360"/>
        <w:rPr>
          <w:rFonts w:eastAsia="Times New Roman" w:cstheme="minorHAnsi"/>
          <w:bCs/>
          <w:sz w:val="24"/>
          <w:szCs w:val="24"/>
          <w:u w:val="single"/>
        </w:rPr>
      </w:pPr>
      <w:r w:rsidRPr="00B26704">
        <w:rPr>
          <w:rFonts w:eastAsia="Times New Roman" w:cstheme="minorHAnsi"/>
          <w:bCs/>
          <w:sz w:val="24"/>
          <w:szCs w:val="24"/>
        </w:rPr>
        <w:t>A.</w:t>
      </w:r>
      <w:r w:rsidRPr="00B26704">
        <w:rPr>
          <w:rFonts w:eastAsia="Times New Roman" w:cstheme="minorHAnsi"/>
          <w:bCs/>
          <w:sz w:val="24"/>
          <w:szCs w:val="24"/>
        </w:rPr>
        <w:tab/>
      </w:r>
      <w:r w:rsidRPr="00B26704">
        <w:rPr>
          <w:rFonts w:eastAsia="Times New Roman" w:cstheme="minorHAnsi"/>
          <w:bCs/>
          <w:sz w:val="24"/>
          <w:szCs w:val="24"/>
          <w:u w:val="single"/>
        </w:rPr>
        <w:t>Administrative Procedures:</w:t>
      </w:r>
    </w:p>
    <w:p w14:paraId="02361ECF" w14:textId="77777777" w:rsidR="007C0B09" w:rsidRPr="00B26704" w:rsidRDefault="007C0B09" w:rsidP="007C0B09">
      <w:pPr>
        <w:pStyle w:val="ListParagraph"/>
        <w:spacing w:after="0" w:line="240" w:lineRule="auto"/>
        <w:ind w:hanging="360"/>
        <w:rPr>
          <w:rFonts w:eastAsia="Times New Roman" w:cstheme="minorHAnsi"/>
          <w:bCs/>
          <w:sz w:val="24"/>
          <w:szCs w:val="24"/>
          <w:u w:val="single"/>
        </w:rPr>
      </w:pPr>
    </w:p>
    <w:p w14:paraId="7148A51E" w14:textId="77777777" w:rsidR="007C0B09" w:rsidRPr="00B26704" w:rsidRDefault="007C0B09" w:rsidP="007C0B09">
      <w:pPr>
        <w:pStyle w:val="ListParagraph"/>
        <w:spacing w:after="0" w:line="240" w:lineRule="auto"/>
        <w:rPr>
          <w:rFonts w:eastAsia="Times New Roman" w:cstheme="minorHAnsi"/>
          <w:bCs/>
          <w:sz w:val="24"/>
          <w:szCs w:val="24"/>
        </w:rPr>
      </w:pPr>
      <w:r w:rsidRPr="00B26704">
        <w:rPr>
          <w:rFonts w:eastAsia="Times New Roman" w:cstheme="minorHAnsi"/>
          <w:bCs/>
          <w:sz w:val="24"/>
          <w:szCs w:val="24"/>
        </w:rPr>
        <w:t>The sponsor may include in this section a summary and explanation of administrative actions performed at the request or on the behalf of the apprentice. Such actions may include but are not limited to:</w:t>
      </w:r>
    </w:p>
    <w:p w14:paraId="0AF35967" w14:textId="77777777" w:rsidR="007C0B09" w:rsidRPr="00B26704" w:rsidRDefault="007C0B09" w:rsidP="007C0B09">
      <w:pPr>
        <w:pStyle w:val="ListParagraph"/>
        <w:spacing w:after="0" w:line="240" w:lineRule="auto"/>
        <w:rPr>
          <w:rFonts w:eastAsia="Times New Roman" w:cstheme="minorHAnsi"/>
          <w:b/>
          <w:bCs/>
          <w:sz w:val="24"/>
          <w:szCs w:val="24"/>
          <w:u w:val="single"/>
        </w:rPr>
      </w:pPr>
    </w:p>
    <w:p w14:paraId="34B98562" w14:textId="77777777" w:rsidR="007C0B09" w:rsidRPr="00B26704" w:rsidRDefault="007C0B09" w:rsidP="007C0B09">
      <w:pPr>
        <w:pStyle w:val="ListParagraph"/>
        <w:spacing w:after="0" w:line="240" w:lineRule="auto"/>
        <w:ind w:left="900" w:hanging="270"/>
        <w:rPr>
          <w:rFonts w:eastAsia="Times New Roman" w:cstheme="minorHAnsi"/>
          <w:bCs/>
          <w:sz w:val="24"/>
          <w:szCs w:val="24"/>
          <w:u w:val="single"/>
        </w:rPr>
      </w:pPr>
      <w:r w:rsidRPr="00B26704">
        <w:rPr>
          <w:rFonts w:eastAsia="Times New Roman" w:cstheme="minorHAnsi"/>
          <w:sz w:val="24"/>
          <w:szCs w:val="24"/>
        </w:rPr>
        <w:t>1.</w:t>
      </w:r>
      <w:r w:rsidRPr="00B26704">
        <w:rPr>
          <w:rFonts w:eastAsia="Times New Roman" w:cstheme="minorHAnsi"/>
          <w:sz w:val="24"/>
          <w:szCs w:val="24"/>
        </w:rPr>
        <w:tab/>
      </w:r>
      <w:r w:rsidRPr="00B26704">
        <w:rPr>
          <w:rFonts w:eastAsia="Times New Roman" w:cstheme="minorHAnsi"/>
          <w:sz w:val="24"/>
          <w:szCs w:val="24"/>
          <w:u w:val="single"/>
        </w:rPr>
        <w:t>Voluntary Suspension:</w:t>
      </w:r>
      <w:r w:rsidRPr="00B26704">
        <w:rPr>
          <w:rFonts w:eastAsia="Times New Roman" w:cstheme="minorHAnsi"/>
          <w:sz w:val="24"/>
          <w:szCs w:val="24"/>
        </w:rPr>
        <w:t xml:space="preserve">  A temporary interruption in progress of an individual's apprenticeship agreement at the request of the apprentice and granted by the sponsor. The program sponsor shall review apprentices in suspended status at least once each year to determine if the suspension is still appropriate.</w:t>
      </w:r>
    </w:p>
    <w:p w14:paraId="4C3EC696" w14:textId="77777777" w:rsidR="007C0B09" w:rsidRPr="00B26704" w:rsidRDefault="007C0B09" w:rsidP="007C0B09">
      <w:pPr>
        <w:pStyle w:val="ListParagraph"/>
        <w:ind w:left="1080" w:hanging="360"/>
        <w:rPr>
          <w:rFonts w:eastAsia="Times New Roman" w:cstheme="minorHAnsi"/>
          <w:bCs/>
          <w:sz w:val="24"/>
          <w:szCs w:val="24"/>
          <w:u w:val="single"/>
        </w:rPr>
      </w:pPr>
    </w:p>
    <w:p w14:paraId="1F5534FF" w14:textId="77777777" w:rsidR="007C0B09" w:rsidRPr="00B26704" w:rsidRDefault="007C0B09" w:rsidP="007C0B09">
      <w:pPr>
        <w:pStyle w:val="ListParagraph"/>
        <w:spacing w:after="0" w:line="240" w:lineRule="auto"/>
        <w:ind w:left="900" w:hanging="270"/>
        <w:rPr>
          <w:rFonts w:eastAsia="Times New Roman" w:cstheme="minorHAnsi"/>
          <w:strike/>
          <w:color w:val="00B0F0"/>
          <w:sz w:val="24"/>
          <w:szCs w:val="24"/>
        </w:rPr>
      </w:pPr>
      <w:r w:rsidRPr="00B26704">
        <w:rPr>
          <w:rFonts w:eastAsia="Times New Roman" w:cstheme="minorHAnsi"/>
          <w:sz w:val="24"/>
          <w:szCs w:val="24"/>
        </w:rPr>
        <w:t>2.</w:t>
      </w:r>
      <w:r w:rsidRPr="00B26704">
        <w:rPr>
          <w:rFonts w:eastAsia="Times New Roman" w:cstheme="minorHAnsi"/>
          <w:sz w:val="24"/>
          <w:szCs w:val="24"/>
        </w:rPr>
        <w:tab/>
      </w:r>
      <w:r w:rsidRPr="00B26704">
        <w:rPr>
          <w:rFonts w:eastAsia="Times New Roman" w:cstheme="minorHAnsi"/>
          <w:sz w:val="24"/>
          <w:szCs w:val="24"/>
          <w:u w:val="single"/>
        </w:rPr>
        <w:t>Advanced Standing or Credit:</w:t>
      </w:r>
      <w:r w:rsidRPr="00B26704">
        <w:rPr>
          <w:rFonts w:eastAsia="Times New Roman" w:cstheme="minorHAnsi"/>
          <w:sz w:val="24"/>
          <w:szCs w:val="24"/>
        </w:rPr>
        <w:t xml:space="preserve"> The sponsor may provide for advanced standing or credit for demonstrated competency, acquired experience, training or education in or related to the occupation. All sponsors </w:t>
      </w:r>
      <w:r w:rsidRPr="00B14F1F">
        <w:rPr>
          <w:rFonts w:eastAsia="Times New Roman" w:cstheme="minorHAnsi"/>
          <w:sz w:val="24"/>
          <w:szCs w:val="24"/>
        </w:rPr>
        <w:t>shall</w:t>
      </w:r>
      <w:r w:rsidRPr="00B26704">
        <w:rPr>
          <w:rFonts w:eastAsia="Times New Roman" w:cstheme="minorHAnsi"/>
          <w:sz w:val="24"/>
          <w:szCs w:val="24"/>
        </w:rPr>
        <w:t xml:space="preserve"> ensure a fair and equitable process is applied to all apprentices seeking advanced standing or credit per WAC 296-05-015(11).</w:t>
      </w:r>
    </w:p>
    <w:p w14:paraId="22DEDF93" w14:textId="77777777" w:rsidR="007C0B09" w:rsidRPr="00B26704" w:rsidRDefault="007C0B09" w:rsidP="007C0B09">
      <w:pPr>
        <w:pStyle w:val="ListParagraph"/>
        <w:spacing w:after="0"/>
        <w:ind w:left="1080" w:hanging="360"/>
        <w:rPr>
          <w:rFonts w:eastAsia="Times New Roman" w:cstheme="minorHAnsi"/>
          <w:sz w:val="24"/>
          <w:szCs w:val="24"/>
        </w:rPr>
      </w:pPr>
    </w:p>
    <w:p w14:paraId="6BA92B2A" w14:textId="2F41477F" w:rsidR="007C0B09" w:rsidRPr="009A1EB0" w:rsidRDefault="007C0B09" w:rsidP="009A1EB0">
      <w:pPr>
        <w:spacing w:after="0" w:line="240" w:lineRule="auto"/>
        <w:ind w:left="990" w:hanging="360"/>
        <w:rPr>
          <w:rFonts w:eastAsia="Times New Roman" w:cstheme="minorHAnsi"/>
          <w:b/>
          <w:sz w:val="24"/>
          <w:szCs w:val="24"/>
        </w:rPr>
      </w:pPr>
      <w:r w:rsidRPr="00B26704">
        <w:rPr>
          <w:rFonts w:eastAsia="Times New Roman" w:cstheme="minorHAnsi"/>
          <w:sz w:val="24"/>
          <w:szCs w:val="24"/>
        </w:rPr>
        <w:t>3.</w:t>
      </w:r>
      <w:r w:rsidRPr="00B26704">
        <w:rPr>
          <w:rFonts w:eastAsia="Times New Roman" w:cstheme="minorHAnsi"/>
          <w:sz w:val="24"/>
          <w:szCs w:val="24"/>
        </w:rPr>
        <w:tab/>
      </w:r>
      <w:r w:rsidRPr="00B26704">
        <w:rPr>
          <w:rFonts w:eastAsia="Times New Roman" w:cstheme="minorHAnsi"/>
          <w:sz w:val="24"/>
          <w:szCs w:val="24"/>
          <w:u w:val="single"/>
        </w:rPr>
        <w:t>Sponsor Procedures:</w:t>
      </w:r>
      <w:r w:rsidRPr="00B26704">
        <w:rPr>
          <w:rFonts w:eastAsia="Times New Roman" w:cstheme="minorHAnsi"/>
          <w:sz w:val="24"/>
          <w:szCs w:val="24"/>
        </w:rPr>
        <w:t xml:space="preserve">  </w:t>
      </w:r>
      <w:r w:rsidRPr="009A1EB0">
        <w:rPr>
          <w:rFonts w:eastAsia="Times New Roman" w:cstheme="minorHAnsi"/>
          <w:sz w:val="24"/>
          <w:szCs w:val="24"/>
        </w:rPr>
        <w:t>Sponsor and or training agent (employer) will acq</w:t>
      </w:r>
      <w:r w:rsidR="009A1EB0" w:rsidRPr="009A1EB0">
        <w:rPr>
          <w:rFonts w:eastAsia="Times New Roman" w:cstheme="minorHAnsi"/>
          <w:sz w:val="24"/>
          <w:szCs w:val="24"/>
        </w:rPr>
        <w:t xml:space="preserve">uire and maintain all necessary </w:t>
      </w:r>
      <w:r w:rsidRPr="009A1EB0">
        <w:rPr>
          <w:rFonts w:eastAsia="Times New Roman" w:cstheme="minorHAnsi"/>
          <w:sz w:val="24"/>
          <w:szCs w:val="24"/>
        </w:rPr>
        <w:t>documents and licenses required when employing minors</w:t>
      </w:r>
      <w:r w:rsidRPr="009A1EB0">
        <w:rPr>
          <w:rFonts w:eastAsia="Times New Roman" w:cstheme="minorHAnsi"/>
          <w:b/>
          <w:sz w:val="24"/>
          <w:szCs w:val="24"/>
        </w:rPr>
        <w:t>.</w:t>
      </w:r>
    </w:p>
    <w:p w14:paraId="53E9E969" w14:textId="77777777" w:rsidR="007C0B09" w:rsidRPr="00B26704" w:rsidRDefault="007C0B09" w:rsidP="007C0B09">
      <w:pPr>
        <w:pStyle w:val="ListParagraph"/>
        <w:spacing w:after="0"/>
        <w:ind w:left="1260" w:hanging="720"/>
        <w:rPr>
          <w:rFonts w:eastAsia="Times New Roman" w:cstheme="minorHAnsi"/>
          <w:b/>
          <w:sz w:val="24"/>
          <w:szCs w:val="24"/>
        </w:rPr>
      </w:pPr>
    </w:p>
    <w:p w14:paraId="4FAC446D" w14:textId="150EBDDB" w:rsidR="007C0B09" w:rsidRDefault="009A1EB0" w:rsidP="007C0B09">
      <w:pPr>
        <w:pStyle w:val="ListParagraph"/>
        <w:spacing w:after="0"/>
        <w:ind w:left="1260" w:hanging="720"/>
        <w:rPr>
          <w:rFonts w:eastAsia="Times New Roman" w:cstheme="minorHAnsi"/>
          <w:color w:val="FF0000"/>
          <w:sz w:val="24"/>
          <w:szCs w:val="24"/>
        </w:rPr>
      </w:pPr>
      <w:r>
        <w:rPr>
          <w:rFonts w:eastAsia="Times New Roman" w:cstheme="minorHAnsi"/>
          <w:sz w:val="24"/>
          <w:szCs w:val="24"/>
        </w:rPr>
        <w:t xml:space="preserve">4.  </w:t>
      </w:r>
      <w:r w:rsidR="007C0B09" w:rsidRPr="00B26704">
        <w:rPr>
          <w:rFonts w:eastAsia="Times New Roman" w:cstheme="minorHAnsi"/>
          <w:sz w:val="24"/>
          <w:szCs w:val="24"/>
          <w:u w:val="single"/>
        </w:rPr>
        <w:t>Enrollment Violation</w:t>
      </w:r>
      <w:r w:rsidR="007C0B09" w:rsidRPr="00B26704">
        <w:rPr>
          <w:rFonts w:eastAsia="Times New Roman" w:cstheme="minorHAnsi"/>
          <w:sz w:val="24"/>
          <w:szCs w:val="24"/>
        </w:rPr>
        <w:t xml:space="preserve">:  </w:t>
      </w:r>
    </w:p>
    <w:p w14:paraId="1E020484" w14:textId="07E9F7C5" w:rsidR="009A1EB0" w:rsidRPr="00023372" w:rsidRDefault="009A1EB0" w:rsidP="007C0B09">
      <w:pPr>
        <w:pStyle w:val="ListParagraph"/>
        <w:spacing w:after="0"/>
        <w:ind w:left="1260" w:hanging="720"/>
        <w:rPr>
          <w:rFonts w:eastAsia="Times New Roman" w:cstheme="minorHAnsi"/>
          <w:sz w:val="24"/>
          <w:szCs w:val="24"/>
        </w:rPr>
      </w:pPr>
    </w:p>
    <w:p w14:paraId="7CBCE2B0" w14:textId="78CF5F66" w:rsidR="009A1EB0" w:rsidRPr="003736B0" w:rsidRDefault="0025684C" w:rsidP="009A1EB0">
      <w:pPr>
        <w:pStyle w:val="ListParagraph"/>
        <w:numPr>
          <w:ilvl w:val="3"/>
          <w:numId w:val="1"/>
        </w:numPr>
        <w:spacing w:after="0"/>
        <w:rPr>
          <w:rFonts w:eastAsia="Times New Roman" w:cstheme="minorHAnsi"/>
          <w:sz w:val="24"/>
          <w:szCs w:val="24"/>
        </w:rPr>
      </w:pPr>
      <w:r w:rsidRPr="003736B0">
        <w:rPr>
          <w:rFonts w:eastAsia="Times New Roman" w:cstheme="minorHAnsi"/>
          <w:sz w:val="24"/>
          <w:szCs w:val="24"/>
        </w:rPr>
        <w:t>Sponsor and/</w:t>
      </w:r>
      <w:r w:rsidR="009A1EB0" w:rsidRPr="003736B0">
        <w:rPr>
          <w:rFonts w:eastAsia="Times New Roman" w:cstheme="minorHAnsi"/>
          <w:sz w:val="24"/>
          <w:szCs w:val="24"/>
        </w:rPr>
        <w:t>or training agent (e</w:t>
      </w:r>
      <w:r w:rsidR="00532E7B" w:rsidRPr="003736B0">
        <w:rPr>
          <w:rFonts w:eastAsia="Times New Roman" w:cstheme="minorHAnsi"/>
          <w:sz w:val="24"/>
          <w:szCs w:val="24"/>
        </w:rPr>
        <w:t xml:space="preserve">mployer) will set forth </w:t>
      </w:r>
      <w:r w:rsidRPr="003736B0">
        <w:rPr>
          <w:rFonts w:eastAsia="Times New Roman" w:cstheme="minorHAnsi"/>
          <w:sz w:val="24"/>
          <w:szCs w:val="24"/>
        </w:rPr>
        <w:t xml:space="preserve">minimum requirements to </w:t>
      </w:r>
      <w:proofErr w:type="gramStart"/>
      <w:r w:rsidRPr="003736B0">
        <w:rPr>
          <w:rFonts w:eastAsia="Times New Roman" w:cstheme="minorHAnsi"/>
          <w:sz w:val="24"/>
          <w:szCs w:val="24"/>
        </w:rPr>
        <w:t>be approved</w:t>
      </w:r>
      <w:proofErr w:type="gramEnd"/>
      <w:r w:rsidRPr="003736B0">
        <w:rPr>
          <w:rFonts w:eastAsia="Times New Roman" w:cstheme="minorHAnsi"/>
          <w:sz w:val="24"/>
          <w:szCs w:val="24"/>
        </w:rPr>
        <w:t xml:space="preserve"> by the state apprenticeship council</w:t>
      </w:r>
      <w:r w:rsidR="00336B54" w:rsidRPr="003736B0">
        <w:rPr>
          <w:rFonts w:eastAsia="Times New Roman" w:cstheme="minorHAnsi"/>
          <w:sz w:val="24"/>
          <w:szCs w:val="24"/>
        </w:rPr>
        <w:t xml:space="preserve"> that will keep the apprentice progressing toward graduation or completion.</w:t>
      </w:r>
    </w:p>
    <w:p w14:paraId="75516D8D" w14:textId="77777777" w:rsidR="009A1EB0" w:rsidRPr="00023372" w:rsidRDefault="009A1EB0" w:rsidP="009A1EB0">
      <w:pPr>
        <w:pStyle w:val="ListParagraph"/>
        <w:spacing w:after="0"/>
        <w:ind w:left="1260" w:hanging="720"/>
        <w:rPr>
          <w:rFonts w:eastAsia="Times New Roman" w:cstheme="minorHAnsi"/>
          <w:sz w:val="24"/>
          <w:szCs w:val="24"/>
        </w:rPr>
      </w:pPr>
      <w:r w:rsidRPr="00023372">
        <w:rPr>
          <w:rFonts w:eastAsia="Times New Roman" w:cstheme="minorHAnsi"/>
          <w:sz w:val="24"/>
          <w:szCs w:val="24"/>
        </w:rPr>
        <w:tab/>
      </w:r>
    </w:p>
    <w:p w14:paraId="35D3013B" w14:textId="75760B85" w:rsidR="009A1EB0" w:rsidRPr="00023372" w:rsidRDefault="009A1EB0" w:rsidP="009A1EB0">
      <w:pPr>
        <w:pStyle w:val="ListParagraph"/>
        <w:numPr>
          <w:ilvl w:val="3"/>
          <w:numId w:val="1"/>
        </w:numPr>
        <w:spacing w:after="0"/>
        <w:rPr>
          <w:rFonts w:eastAsia="Times New Roman" w:cstheme="minorHAnsi"/>
          <w:sz w:val="24"/>
          <w:szCs w:val="24"/>
        </w:rPr>
      </w:pPr>
      <w:r w:rsidRPr="00023372">
        <w:rPr>
          <w:rFonts w:eastAsia="Times New Roman" w:cstheme="minorHAnsi"/>
          <w:sz w:val="24"/>
          <w:szCs w:val="24"/>
        </w:rPr>
        <w:t>Sponsor and or training agent (employer) will develop RSI and OJT plans that support successful completion of graduation requirements as part of participants chosen pathway to graduation.</w:t>
      </w:r>
    </w:p>
    <w:p w14:paraId="1EC9D6ED" w14:textId="73102BA8" w:rsidR="007C0B09" w:rsidRPr="00B26704" w:rsidRDefault="007C0B09" w:rsidP="007C0B09">
      <w:pPr>
        <w:pStyle w:val="ListParagraph"/>
        <w:spacing w:after="0" w:line="240" w:lineRule="auto"/>
        <w:ind w:left="360"/>
        <w:rPr>
          <w:rFonts w:eastAsia="Times New Roman" w:cstheme="minorHAnsi"/>
          <w:sz w:val="24"/>
          <w:szCs w:val="24"/>
        </w:rPr>
      </w:pPr>
    </w:p>
    <w:p w14:paraId="404706F5" w14:textId="77777777" w:rsidR="007C0B09" w:rsidRPr="00B26704" w:rsidRDefault="007C0B09" w:rsidP="007C0B09">
      <w:pPr>
        <w:spacing w:after="0" w:line="240" w:lineRule="auto"/>
        <w:ind w:left="720" w:hanging="270"/>
        <w:rPr>
          <w:rFonts w:eastAsia="Times New Roman" w:cstheme="minorHAnsi"/>
          <w:sz w:val="24"/>
          <w:szCs w:val="24"/>
          <w:u w:val="single"/>
        </w:rPr>
      </w:pPr>
      <w:r w:rsidRPr="00B26704">
        <w:rPr>
          <w:rFonts w:eastAsia="Times New Roman" w:cstheme="minorHAnsi"/>
          <w:sz w:val="24"/>
          <w:szCs w:val="24"/>
        </w:rPr>
        <w:t>B.</w:t>
      </w:r>
      <w:r w:rsidRPr="00B26704">
        <w:rPr>
          <w:rFonts w:eastAsia="Times New Roman" w:cstheme="minorHAnsi"/>
          <w:sz w:val="24"/>
          <w:szCs w:val="24"/>
        </w:rPr>
        <w:tab/>
      </w:r>
      <w:r w:rsidRPr="00B26704">
        <w:rPr>
          <w:rFonts w:eastAsia="Times New Roman" w:cstheme="minorHAnsi"/>
          <w:sz w:val="24"/>
          <w:szCs w:val="24"/>
          <w:u w:val="single"/>
        </w:rPr>
        <w:t>Disciplinary Procedures</w:t>
      </w:r>
    </w:p>
    <w:p w14:paraId="7FE2BC11" w14:textId="77777777" w:rsidR="007C0B09" w:rsidRPr="00B26704" w:rsidRDefault="007C0B09" w:rsidP="007C0B09">
      <w:pPr>
        <w:pStyle w:val="ListParagraph"/>
        <w:spacing w:after="0" w:line="240" w:lineRule="auto"/>
        <w:rPr>
          <w:rFonts w:eastAsia="Times New Roman" w:cstheme="minorHAnsi"/>
          <w:sz w:val="24"/>
          <w:szCs w:val="24"/>
        </w:rPr>
      </w:pPr>
    </w:p>
    <w:p w14:paraId="3855DAED" w14:textId="77777777" w:rsidR="007C0B09" w:rsidRPr="00B26704" w:rsidRDefault="007C0B09" w:rsidP="007C0B09">
      <w:pPr>
        <w:pStyle w:val="ListParagraph"/>
        <w:numPr>
          <w:ilvl w:val="2"/>
          <w:numId w:val="3"/>
        </w:numPr>
        <w:spacing w:after="0" w:line="240" w:lineRule="auto"/>
        <w:rPr>
          <w:rFonts w:eastAsia="Times New Roman" w:cstheme="minorHAnsi"/>
          <w:sz w:val="24"/>
          <w:szCs w:val="24"/>
        </w:rPr>
      </w:pPr>
      <w:r w:rsidRPr="00B26704">
        <w:rPr>
          <w:rFonts w:eastAsia="Times New Roman" w:cstheme="minorHAnsi"/>
          <w:iCs/>
          <w:sz w:val="24"/>
          <w:szCs w:val="24"/>
        </w:rPr>
        <w:t>The obligations of the sponsor when taking disciplinary action are as follows:</w:t>
      </w:r>
    </w:p>
    <w:p w14:paraId="50BC8E96" w14:textId="77777777" w:rsidR="007C0B09" w:rsidRPr="00B26704" w:rsidRDefault="007C0B09" w:rsidP="007C0B09">
      <w:pPr>
        <w:spacing w:after="0" w:line="240" w:lineRule="auto"/>
        <w:rPr>
          <w:rFonts w:eastAsia="Times New Roman" w:cstheme="minorHAnsi"/>
          <w:iCs/>
          <w:sz w:val="24"/>
          <w:szCs w:val="24"/>
        </w:rPr>
      </w:pPr>
    </w:p>
    <w:p w14:paraId="6CB6FE2F" w14:textId="74BD0FA2" w:rsidR="007C0B09" w:rsidRPr="003D0C79" w:rsidRDefault="003D0C79" w:rsidP="003D0C79">
      <w:pPr>
        <w:spacing w:after="120" w:line="240" w:lineRule="auto"/>
        <w:ind w:left="1440" w:hanging="360"/>
        <w:rPr>
          <w:rFonts w:eastAsia="Times New Roman" w:cstheme="minorHAnsi"/>
          <w:iCs/>
          <w:sz w:val="24"/>
          <w:szCs w:val="24"/>
        </w:rPr>
      </w:pPr>
      <w:r>
        <w:rPr>
          <w:rFonts w:eastAsia="Times New Roman" w:cstheme="minorHAnsi"/>
          <w:iCs/>
          <w:sz w:val="24"/>
          <w:szCs w:val="24"/>
        </w:rPr>
        <w:t xml:space="preserve">a.   </w:t>
      </w:r>
      <w:r w:rsidR="007C0B09" w:rsidRPr="003D0C79">
        <w:rPr>
          <w:rFonts w:eastAsia="Times New Roman" w:cstheme="minorHAnsi"/>
          <w:iCs/>
          <w:sz w:val="24"/>
          <w:szCs w:val="24"/>
        </w:rPr>
        <w:t>The sponsor shall be responsible for enacting reasonable policies and procedures and applying them consistently. The sponsor will inform all apprentices of their rights and responsibilities per these standards.</w:t>
      </w:r>
    </w:p>
    <w:p w14:paraId="43424E48" w14:textId="58FD5347" w:rsidR="007C0B09" w:rsidRPr="003D0C79" w:rsidRDefault="003D0C79" w:rsidP="003D0C79">
      <w:pPr>
        <w:spacing w:after="120" w:line="240" w:lineRule="auto"/>
        <w:ind w:left="1440" w:hanging="360"/>
        <w:rPr>
          <w:rFonts w:eastAsia="Times New Roman" w:cstheme="minorHAnsi"/>
          <w:iCs/>
          <w:sz w:val="24"/>
          <w:szCs w:val="24"/>
        </w:rPr>
      </w:pPr>
      <w:r>
        <w:rPr>
          <w:rFonts w:eastAsia="Times New Roman" w:cstheme="minorHAnsi"/>
          <w:iCs/>
          <w:sz w:val="24"/>
          <w:szCs w:val="24"/>
        </w:rPr>
        <w:t xml:space="preserve">b.   </w:t>
      </w:r>
      <w:r w:rsidR="007C0B09" w:rsidRPr="003D0C79">
        <w:rPr>
          <w:rFonts w:eastAsia="Times New Roman" w:cstheme="minorHAnsi"/>
          <w:iCs/>
          <w:sz w:val="24"/>
          <w:szCs w:val="24"/>
        </w:rPr>
        <w:t xml:space="preserve">The sponsor shall notify the apprentice of intent to take disciplinary action and reasons therefore 20 calendar days prior to taking such action. The reason(s) </w:t>
      </w:r>
      <w:r w:rsidR="007C0B09" w:rsidRPr="003D0C79">
        <w:rPr>
          <w:rFonts w:eastAsia="Times New Roman" w:cstheme="minorHAnsi"/>
          <w:iCs/>
          <w:sz w:val="24"/>
          <w:szCs w:val="24"/>
        </w:rPr>
        <w:lastRenderedPageBreak/>
        <w:t xml:space="preserve">supporting the sponsor’s proposed action(s) </w:t>
      </w:r>
      <w:proofErr w:type="gramStart"/>
      <w:r w:rsidR="007C0B09" w:rsidRPr="003D0C79">
        <w:rPr>
          <w:rFonts w:eastAsia="Times New Roman" w:cstheme="minorHAnsi"/>
          <w:iCs/>
          <w:sz w:val="24"/>
          <w:szCs w:val="24"/>
        </w:rPr>
        <w:t>must be sent</w:t>
      </w:r>
      <w:proofErr w:type="gramEnd"/>
      <w:r w:rsidR="007C0B09" w:rsidRPr="003D0C79">
        <w:rPr>
          <w:rFonts w:eastAsia="Times New Roman" w:cstheme="minorHAnsi"/>
          <w:iCs/>
          <w:sz w:val="24"/>
          <w:szCs w:val="24"/>
        </w:rPr>
        <w:t xml:space="preserve"> in writing to the apprentice.</w:t>
      </w:r>
    </w:p>
    <w:p w14:paraId="61C1E7B6" w14:textId="77777777" w:rsidR="007C0B09" w:rsidRPr="00B26704" w:rsidRDefault="007C0B09" w:rsidP="007C0B09">
      <w:pPr>
        <w:pStyle w:val="ListParagraph"/>
        <w:numPr>
          <w:ilvl w:val="3"/>
          <w:numId w:val="1"/>
        </w:numPr>
        <w:spacing w:after="120" w:line="240" w:lineRule="auto"/>
        <w:contextualSpacing w:val="0"/>
        <w:rPr>
          <w:rFonts w:eastAsia="Times New Roman" w:cstheme="minorHAnsi"/>
          <w:iCs/>
          <w:sz w:val="24"/>
          <w:szCs w:val="24"/>
        </w:rPr>
      </w:pPr>
      <w:r w:rsidRPr="00B26704">
        <w:rPr>
          <w:rFonts w:eastAsia="Times New Roman" w:cstheme="minorHAnsi"/>
          <w:iCs/>
          <w:sz w:val="24"/>
          <w:szCs w:val="24"/>
        </w:rPr>
        <w:t>The sponsor must clearly identify the potential outcomes of disciplinary action, which may include but are not limited to discipline, suspension or cancellation of the apprenticeship agreement.</w:t>
      </w:r>
    </w:p>
    <w:p w14:paraId="66E31CDD" w14:textId="0A0E3BC4" w:rsidR="007C0B09" w:rsidRDefault="007C0B09" w:rsidP="007C0B09">
      <w:pPr>
        <w:pStyle w:val="ListParagraph"/>
        <w:numPr>
          <w:ilvl w:val="3"/>
          <w:numId w:val="1"/>
        </w:numPr>
        <w:spacing w:after="120" w:line="240" w:lineRule="auto"/>
        <w:contextualSpacing w:val="0"/>
        <w:rPr>
          <w:rFonts w:eastAsia="Times New Roman" w:cstheme="minorHAnsi"/>
          <w:iCs/>
          <w:sz w:val="24"/>
          <w:szCs w:val="24"/>
        </w:rPr>
      </w:pPr>
      <w:r w:rsidRPr="00B26704">
        <w:rPr>
          <w:rFonts w:eastAsia="Times New Roman" w:cstheme="minorHAnsi"/>
          <w:iCs/>
          <w:sz w:val="24"/>
          <w:szCs w:val="24"/>
        </w:rPr>
        <w:t>The decision/action of the sponsor will become effective immediately.</w:t>
      </w:r>
    </w:p>
    <w:p w14:paraId="5F177550" w14:textId="77777777" w:rsidR="00023372" w:rsidRPr="00023372" w:rsidRDefault="00023372" w:rsidP="00023372">
      <w:pPr>
        <w:spacing w:after="120" w:line="240" w:lineRule="auto"/>
        <w:ind w:left="1080"/>
        <w:rPr>
          <w:rFonts w:eastAsia="Times New Roman" w:cstheme="minorHAnsi"/>
          <w:iCs/>
          <w:sz w:val="24"/>
          <w:szCs w:val="24"/>
        </w:rPr>
      </w:pPr>
    </w:p>
    <w:p w14:paraId="5159BAD9" w14:textId="77777777" w:rsidR="007C0B09" w:rsidRPr="00B26704" w:rsidRDefault="007C0B09" w:rsidP="007C0B09">
      <w:pPr>
        <w:pStyle w:val="ListParagraph"/>
        <w:numPr>
          <w:ilvl w:val="2"/>
          <w:numId w:val="4"/>
        </w:numPr>
        <w:tabs>
          <w:tab w:val="left" w:pos="1080"/>
        </w:tabs>
        <w:spacing w:after="0" w:line="240" w:lineRule="auto"/>
        <w:rPr>
          <w:rFonts w:cstheme="minorHAnsi"/>
          <w:sz w:val="24"/>
        </w:rPr>
      </w:pPr>
      <w:r w:rsidRPr="00B26704">
        <w:rPr>
          <w:rFonts w:eastAsia="Times New Roman" w:cstheme="minorHAnsi"/>
          <w:sz w:val="24"/>
          <w:szCs w:val="24"/>
        </w:rPr>
        <w:t>The sponsor</w:t>
      </w:r>
      <w:r w:rsidRPr="00B26704">
        <w:rPr>
          <w:rFonts w:cstheme="minorHAnsi"/>
          <w:sz w:val="24"/>
        </w:rPr>
        <w:t xml:space="preserve"> may include in this section requirements and expectations of the apprentices and an explanation of disciplinary actions imposed for noncompliance. The sponsor has the following disciplinary procedures to </w:t>
      </w:r>
      <w:r w:rsidRPr="00B26704">
        <w:rPr>
          <w:rFonts w:eastAsia="Times New Roman" w:cstheme="minorHAnsi"/>
          <w:sz w:val="24"/>
          <w:szCs w:val="24"/>
        </w:rPr>
        <w:t>adopt:</w:t>
      </w:r>
      <w:r w:rsidRPr="00B26704">
        <w:rPr>
          <w:rFonts w:cstheme="minorHAnsi"/>
          <w:sz w:val="24"/>
        </w:rPr>
        <w:t xml:space="preserve"> </w:t>
      </w:r>
    </w:p>
    <w:p w14:paraId="7A61E4E7" w14:textId="77777777" w:rsidR="007C0B09" w:rsidRPr="00B26704" w:rsidRDefault="007C0B09" w:rsidP="007C0B09">
      <w:pPr>
        <w:pStyle w:val="ListParagraph"/>
        <w:spacing w:after="0" w:line="240" w:lineRule="auto"/>
        <w:ind w:left="1080"/>
        <w:rPr>
          <w:rFonts w:cstheme="minorHAnsi"/>
          <w:b/>
          <w:u w:val="single"/>
        </w:rPr>
      </w:pPr>
    </w:p>
    <w:p w14:paraId="18977C77" w14:textId="77777777" w:rsidR="007C0B09" w:rsidRPr="00B26704" w:rsidRDefault="007C0B09" w:rsidP="007C0B09">
      <w:pPr>
        <w:pStyle w:val="ListParagraph"/>
        <w:numPr>
          <w:ilvl w:val="3"/>
          <w:numId w:val="5"/>
        </w:numPr>
        <w:spacing w:after="0" w:line="240" w:lineRule="auto"/>
        <w:rPr>
          <w:rFonts w:cstheme="minorHAnsi"/>
          <w:b/>
          <w:sz w:val="24"/>
          <w:szCs w:val="24"/>
          <w:u w:val="single"/>
        </w:rPr>
      </w:pPr>
      <w:r w:rsidRPr="00B26704">
        <w:rPr>
          <w:rFonts w:cstheme="minorHAnsi"/>
          <w:sz w:val="24"/>
          <w:szCs w:val="24"/>
          <w:u w:val="single"/>
        </w:rPr>
        <w:t>Disciplinary Probation</w:t>
      </w:r>
      <w:r w:rsidRPr="00B26704">
        <w:rPr>
          <w:rFonts w:cstheme="minorHAnsi"/>
          <w:sz w:val="24"/>
          <w:szCs w:val="24"/>
        </w:rPr>
        <w:t>:  A time assessed when the apprentice's progress is not satisfactory.  During this time the sponsor may withhold periodic wage advancements, suspend or cancel the apprenticeship agreement, or take further disciplinary action.  A disciplinary probation may only be assessed after the initial probation is complete.</w:t>
      </w:r>
    </w:p>
    <w:p w14:paraId="068E8F2A" w14:textId="77777777" w:rsidR="007C0B09" w:rsidRPr="00B26704" w:rsidRDefault="007C0B09" w:rsidP="007C0B09">
      <w:pPr>
        <w:pStyle w:val="ListParagraph"/>
        <w:rPr>
          <w:rFonts w:cstheme="minorHAnsi"/>
          <w:sz w:val="24"/>
          <w:szCs w:val="24"/>
          <w:u w:val="single"/>
        </w:rPr>
      </w:pPr>
    </w:p>
    <w:p w14:paraId="2616FEFF" w14:textId="77777777" w:rsidR="007C0B09" w:rsidRPr="00B26704" w:rsidRDefault="007C0B09" w:rsidP="007C0B09">
      <w:pPr>
        <w:pStyle w:val="ListParagraph"/>
        <w:numPr>
          <w:ilvl w:val="3"/>
          <w:numId w:val="6"/>
        </w:numPr>
        <w:spacing w:after="0" w:line="240" w:lineRule="auto"/>
        <w:rPr>
          <w:rFonts w:cstheme="minorHAnsi"/>
          <w:b/>
          <w:sz w:val="24"/>
          <w:szCs w:val="24"/>
          <w:u w:val="single"/>
        </w:rPr>
      </w:pPr>
      <w:r w:rsidRPr="00B26704">
        <w:rPr>
          <w:rFonts w:cstheme="minorHAnsi"/>
          <w:sz w:val="24"/>
          <w:szCs w:val="24"/>
          <w:u w:val="single"/>
        </w:rPr>
        <w:t>Disciplinary Suspension:</w:t>
      </w:r>
      <w:r w:rsidRPr="00B26704">
        <w:rPr>
          <w:rFonts w:cstheme="minorHAnsi"/>
          <w:sz w:val="24"/>
          <w:szCs w:val="24"/>
        </w:rPr>
        <w:t xml:space="preserve">  A temporary interruption in the progress of an individual's apprenticeship agreement.  Conditions </w:t>
      </w:r>
      <w:r w:rsidRPr="00B26704">
        <w:rPr>
          <w:rFonts w:eastAsia="Times New Roman" w:cstheme="minorHAnsi"/>
          <w:sz w:val="24"/>
          <w:szCs w:val="24"/>
        </w:rPr>
        <w:t>will</w:t>
      </w:r>
      <w:r w:rsidRPr="00B26704">
        <w:rPr>
          <w:rFonts w:cstheme="minorHAnsi"/>
          <w:sz w:val="24"/>
          <w:szCs w:val="24"/>
        </w:rPr>
        <w:t xml:space="preserve"> include not being allowed to participate in On-the-Job Training (OJT), go to Related Supplemental Instruction (RSI) classes or take part in any activity related to the Apprenticeship Program until such time as the sponsor takes further action.</w:t>
      </w:r>
      <w:r w:rsidRPr="00B26704">
        <w:rPr>
          <w:rFonts w:eastAsia="Times New Roman" w:cstheme="minorHAnsi"/>
          <w:sz w:val="24"/>
          <w:szCs w:val="24"/>
        </w:rPr>
        <w:t xml:space="preserve"> The program sponsor shall review apprentices in such status at least once each year.</w:t>
      </w:r>
    </w:p>
    <w:p w14:paraId="5B415414" w14:textId="77777777" w:rsidR="007C0B09" w:rsidRPr="00B26704" w:rsidRDefault="007C0B09" w:rsidP="007C0B09">
      <w:pPr>
        <w:pStyle w:val="ListParagraph"/>
        <w:rPr>
          <w:rFonts w:cstheme="minorHAnsi"/>
          <w:sz w:val="24"/>
          <w:szCs w:val="24"/>
          <w:u w:val="single"/>
        </w:rPr>
      </w:pPr>
    </w:p>
    <w:p w14:paraId="74435C21" w14:textId="77777777" w:rsidR="007C0B09" w:rsidRPr="00B26704" w:rsidRDefault="007C0B09" w:rsidP="007C0B09">
      <w:pPr>
        <w:pStyle w:val="ListParagraph"/>
        <w:numPr>
          <w:ilvl w:val="3"/>
          <w:numId w:val="7"/>
        </w:numPr>
        <w:spacing w:after="0" w:line="240" w:lineRule="auto"/>
        <w:rPr>
          <w:rFonts w:cstheme="minorHAnsi"/>
          <w:b/>
          <w:sz w:val="24"/>
          <w:szCs w:val="24"/>
          <w:u w:val="single"/>
        </w:rPr>
      </w:pPr>
      <w:r w:rsidRPr="00B26704">
        <w:rPr>
          <w:rFonts w:cstheme="minorHAnsi"/>
          <w:sz w:val="24"/>
          <w:szCs w:val="24"/>
          <w:u w:val="single"/>
        </w:rPr>
        <w:t>Cancellation:</w:t>
      </w:r>
      <w:r w:rsidRPr="00B26704">
        <w:rPr>
          <w:rFonts w:cstheme="minorHAnsi"/>
          <w:sz w:val="24"/>
          <w:szCs w:val="24"/>
        </w:rPr>
        <w:t xml:space="preserve">  Refers to the termination of an apprenticeship agreement at the request of the apprentice, supervisor, or sponsor.  [WAC 296-05-003].</w:t>
      </w:r>
    </w:p>
    <w:p w14:paraId="57324829" w14:textId="77777777" w:rsidR="007C0B09" w:rsidRPr="00B26704" w:rsidRDefault="007C0B09" w:rsidP="007C0B09">
      <w:pPr>
        <w:spacing w:after="0" w:line="240" w:lineRule="auto"/>
        <w:ind w:left="720"/>
        <w:rPr>
          <w:rFonts w:cstheme="minorHAnsi"/>
          <w:sz w:val="24"/>
          <w:szCs w:val="24"/>
        </w:rPr>
      </w:pPr>
    </w:p>
    <w:p w14:paraId="3F073592" w14:textId="77777777" w:rsidR="007C0B09" w:rsidRPr="00B26704" w:rsidRDefault="007C0B09" w:rsidP="007C0B09">
      <w:pPr>
        <w:pStyle w:val="BodyText"/>
        <w:numPr>
          <w:ilvl w:val="0"/>
          <w:numId w:val="17"/>
        </w:numPr>
        <w:ind w:left="1080"/>
        <w:rPr>
          <w:rFonts w:asciiTheme="minorHAnsi" w:hAnsiTheme="minorHAnsi" w:cstheme="minorHAnsi"/>
          <w:szCs w:val="24"/>
        </w:rPr>
      </w:pPr>
      <w:r w:rsidRPr="00B26704">
        <w:rPr>
          <w:rFonts w:asciiTheme="minorHAnsi" w:hAnsiTheme="minorHAnsi" w:cstheme="minorHAnsi"/>
          <w:szCs w:val="24"/>
          <w:u w:val="single"/>
        </w:rPr>
        <w:t>Sponsor Disciplinary Procedures:</w:t>
      </w:r>
      <w:r w:rsidRPr="00B26704">
        <w:rPr>
          <w:rFonts w:asciiTheme="minorHAnsi" w:hAnsiTheme="minorHAnsi" w:cstheme="minorHAnsi"/>
          <w:szCs w:val="24"/>
        </w:rPr>
        <w:t xml:space="preserve"> </w:t>
      </w:r>
    </w:p>
    <w:p w14:paraId="129EF25E" w14:textId="77777777" w:rsidR="007C0B09" w:rsidRPr="00B26704" w:rsidRDefault="007C0B09" w:rsidP="007C0B09">
      <w:pPr>
        <w:pStyle w:val="BodyText"/>
        <w:ind w:left="1080"/>
        <w:rPr>
          <w:rFonts w:asciiTheme="minorHAnsi" w:hAnsiTheme="minorHAnsi" w:cstheme="minorHAnsi"/>
          <w:szCs w:val="24"/>
          <w:u w:val="single"/>
        </w:rPr>
      </w:pPr>
      <w:r w:rsidRPr="00B26704">
        <w:rPr>
          <w:rFonts w:asciiTheme="minorHAnsi" w:hAnsiTheme="minorHAnsi" w:cstheme="minorHAnsi"/>
          <w:b/>
          <w:szCs w:val="24"/>
        </w:rPr>
        <w:t>(</w:t>
      </w:r>
      <w:proofErr w:type="gramStart"/>
      <w:r w:rsidRPr="00B26704">
        <w:rPr>
          <w:rFonts w:asciiTheme="minorHAnsi" w:hAnsiTheme="minorHAnsi" w:cstheme="minorHAnsi"/>
          <w:b/>
          <w:szCs w:val="24"/>
        </w:rPr>
        <w:t>insert</w:t>
      </w:r>
      <w:proofErr w:type="gramEnd"/>
      <w:r w:rsidRPr="00B26704">
        <w:rPr>
          <w:rFonts w:asciiTheme="minorHAnsi" w:hAnsiTheme="minorHAnsi" w:cstheme="minorHAnsi"/>
          <w:b/>
          <w:szCs w:val="24"/>
        </w:rPr>
        <w:t xml:space="preserve"> text)</w:t>
      </w:r>
    </w:p>
    <w:p w14:paraId="76C4A8D5" w14:textId="77777777" w:rsidR="007C0B09" w:rsidRPr="00B26704" w:rsidRDefault="007C0B09" w:rsidP="007C0B09">
      <w:pPr>
        <w:spacing w:after="0" w:line="240" w:lineRule="auto"/>
        <w:rPr>
          <w:rFonts w:cstheme="minorHAnsi"/>
          <w:sz w:val="24"/>
          <w:u w:val="single"/>
        </w:rPr>
      </w:pPr>
    </w:p>
    <w:p w14:paraId="718DE56B" w14:textId="77777777" w:rsidR="007C0B09" w:rsidRPr="00B26704" w:rsidRDefault="007C0B09" w:rsidP="007C0B09">
      <w:pPr>
        <w:pStyle w:val="ListParagraph"/>
        <w:numPr>
          <w:ilvl w:val="1"/>
          <w:numId w:val="18"/>
        </w:numPr>
        <w:spacing w:after="0" w:line="240" w:lineRule="auto"/>
        <w:rPr>
          <w:rFonts w:cstheme="minorHAnsi"/>
          <w:sz w:val="24"/>
          <w:szCs w:val="24"/>
          <w:u w:val="single"/>
        </w:rPr>
      </w:pPr>
      <w:r w:rsidRPr="00B26704">
        <w:rPr>
          <w:rFonts w:eastAsia="Times New Roman" w:cstheme="minorHAnsi"/>
          <w:sz w:val="24"/>
          <w:szCs w:val="24"/>
          <w:u w:val="single"/>
        </w:rPr>
        <w:t xml:space="preserve">Apprentice </w:t>
      </w:r>
      <w:r w:rsidRPr="00B26704">
        <w:rPr>
          <w:rFonts w:cstheme="minorHAnsi"/>
          <w:sz w:val="24"/>
          <w:szCs w:val="24"/>
          <w:u w:val="single"/>
        </w:rPr>
        <w:t>Complaint Procedures:</w:t>
      </w:r>
    </w:p>
    <w:p w14:paraId="6BA72564" w14:textId="77777777" w:rsidR="007C0B09" w:rsidRPr="00B26704" w:rsidRDefault="007C0B09" w:rsidP="007C0B09">
      <w:pPr>
        <w:spacing w:after="0" w:line="240" w:lineRule="auto"/>
        <w:ind w:left="720"/>
        <w:rPr>
          <w:rFonts w:cstheme="minorHAnsi"/>
          <w:sz w:val="24"/>
          <w:szCs w:val="24"/>
          <w:u w:val="single"/>
        </w:rPr>
      </w:pPr>
    </w:p>
    <w:p w14:paraId="06526059" w14:textId="77777777"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eastAsia="Times New Roman" w:cstheme="minorHAnsi"/>
          <w:iCs/>
          <w:sz w:val="24"/>
          <w:szCs w:val="24"/>
        </w:rPr>
        <w:t>The apprentice</w:t>
      </w:r>
      <w:r w:rsidRPr="00B26704">
        <w:rPr>
          <w:rFonts w:cstheme="minorHAnsi"/>
          <w:sz w:val="24"/>
          <w:szCs w:val="24"/>
        </w:rPr>
        <w:t xml:space="preserve"> must </w:t>
      </w:r>
      <w:r w:rsidRPr="00B26704">
        <w:rPr>
          <w:rFonts w:eastAsia="Times New Roman" w:cstheme="minorHAnsi"/>
          <w:iCs/>
          <w:sz w:val="24"/>
          <w:szCs w:val="24"/>
        </w:rPr>
        <w:t>complete his/her initial probationary period in order to be eligible to file a</w:t>
      </w:r>
      <w:r w:rsidRPr="00B26704">
        <w:rPr>
          <w:rFonts w:cstheme="minorHAnsi"/>
          <w:sz w:val="24"/>
          <w:szCs w:val="24"/>
        </w:rPr>
        <w:t xml:space="preserve"> complaint (WAC 296-05-105).</w:t>
      </w:r>
    </w:p>
    <w:p w14:paraId="2146E2EB" w14:textId="77777777" w:rsidR="007C0B09" w:rsidRPr="00B26704" w:rsidRDefault="007C0B09" w:rsidP="007C0B09">
      <w:pPr>
        <w:pStyle w:val="ListParagraph"/>
        <w:spacing w:after="0" w:line="240" w:lineRule="auto"/>
        <w:ind w:left="1080"/>
        <w:rPr>
          <w:rFonts w:cstheme="minorHAnsi"/>
          <w:sz w:val="24"/>
          <w:szCs w:val="24"/>
        </w:rPr>
      </w:pPr>
      <w:r w:rsidRPr="00B26704">
        <w:rPr>
          <w:rFonts w:cstheme="minorHAnsi"/>
          <w:sz w:val="24"/>
          <w:szCs w:val="24"/>
        </w:rPr>
        <w:t xml:space="preserve"> </w:t>
      </w:r>
    </w:p>
    <w:p w14:paraId="377C07C5" w14:textId="77777777"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cstheme="minorHAnsi"/>
          <w:sz w:val="24"/>
          <w:szCs w:val="24"/>
        </w:rPr>
        <w:t>Complaints involving matters covered by a collective bargaining agreement are not subject to the complaint procedures in this section.</w:t>
      </w:r>
    </w:p>
    <w:p w14:paraId="2C42E576" w14:textId="77777777" w:rsidR="007C0B09" w:rsidRPr="00B26704" w:rsidRDefault="007C0B09" w:rsidP="007C0B09">
      <w:pPr>
        <w:pStyle w:val="ListParagraph"/>
        <w:spacing w:after="0" w:line="240" w:lineRule="auto"/>
        <w:ind w:left="1080"/>
        <w:rPr>
          <w:rFonts w:cstheme="minorHAnsi"/>
          <w:sz w:val="24"/>
          <w:szCs w:val="24"/>
        </w:rPr>
      </w:pPr>
    </w:p>
    <w:p w14:paraId="1D69B1FE" w14:textId="77777777"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eastAsia="Times New Roman" w:cstheme="minorHAnsi"/>
          <w:iCs/>
          <w:sz w:val="24"/>
          <w:szCs w:val="24"/>
        </w:rPr>
        <w:t>Complaints regarding non-disciplinary matters must be filed with the program sponsor within 30 calendar days from the date of the last occurrence.  Complaints must be in writing.</w:t>
      </w:r>
    </w:p>
    <w:p w14:paraId="7ADE13BE" w14:textId="77777777" w:rsidR="007C0B09" w:rsidRPr="00B26704" w:rsidRDefault="007C0B09" w:rsidP="007C0B09">
      <w:pPr>
        <w:pStyle w:val="ListParagraph"/>
        <w:rPr>
          <w:rFonts w:eastAsia="Times New Roman" w:cstheme="minorHAnsi"/>
          <w:iCs/>
          <w:sz w:val="24"/>
          <w:szCs w:val="24"/>
        </w:rPr>
      </w:pPr>
    </w:p>
    <w:p w14:paraId="34A86240" w14:textId="77777777"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eastAsia="Times New Roman" w:cstheme="minorHAnsi"/>
          <w:iCs/>
          <w:sz w:val="24"/>
          <w:szCs w:val="24"/>
        </w:rPr>
        <w:lastRenderedPageBreak/>
        <w:t xml:space="preserve"> If the apprentice disagrees with the resolution of the complaint or wishes to contest the outcome of a disciplinary action by the program sponsor, the apprentice must file a written request for reconsideration with the program sponsor within 30 calendar days from the date the apprentice received written notice of action by the program sponsor.</w:t>
      </w:r>
    </w:p>
    <w:p w14:paraId="3ACDFF67" w14:textId="77777777" w:rsidR="007C0B09" w:rsidRPr="00B26704" w:rsidRDefault="007C0B09" w:rsidP="007C0B09">
      <w:pPr>
        <w:pStyle w:val="ListParagraph"/>
        <w:spacing w:after="0" w:line="240" w:lineRule="auto"/>
        <w:ind w:left="1080"/>
        <w:rPr>
          <w:rFonts w:cstheme="minorHAnsi"/>
          <w:sz w:val="24"/>
          <w:szCs w:val="24"/>
        </w:rPr>
      </w:pPr>
    </w:p>
    <w:p w14:paraId="0BCBD735" w14:textId="506C216A"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eastAsia="Times New Roman" w:cstheme="minorHAnsi"/>
          <w:iCs/>
          <w:sz w:val="24"/>
          <w:szCs w:val="24"/>
        </w:rPr>
        <w:t>The program sponsor must reply, in writing, to the reque</w:t>
      </w:r>
      <w:r w:rsidR="007A0FBE">
        <w:rPr>
          <w:rFonts w:eastAsia="Times New Roman" w:cstheme="minorHAnsi"/>
          <w:iCs/>
          <w:sz w:val="24"/>
          <w:szCs w:val="24"/>
        </w:rPr>
        <w:t>st for reconsideration within</w:t>
      </w:r>
      <w:r w:rsidRPr="00B26704">
        <w:rPr>
          <w:rFonts w:eastAsia="Times New Roman" w:cstheme="minorHAnsi"/>
          <w:iCs/>
          <w:sz w:val="24"/>
          <w:szCs w:val="24"/>
        </w:rPr>
        <w:t xml:space="preserve"> 30 calendar days from the date the program sponsor receives the request.  The program sponsor must send a copy of the written reply to the apprentice within the 30 calendar days.</w:t>
      </w:r>
    </w:p>
    <w:p w14:paraId="260BB5FE" w14:textId="77777777" w:rsidR="007C0B09" w:rsidRPr="00B26704" w:rsidRDefault="007C0B09" w:rsidP="007C0B09">
      <w:pPr>
        <w:pStyle w:val="ListParagraph"/>
        <w:spacing w:after="0" w:line="240" w:lineRule="auto"/>
        <w:ind w:left="1080"/>
        <w:rPr>
          <w:rFonts w:cstheme="minorHAnsi"/>
          <w:sz w:val="24"/>
          <w:szCs w:val="24"/>
        </w:rPr>
      </w:pPr>
    </w:p>
    <w:p w14:paraId="2A518B6B" w14:textId="77777777" w:rsidR="007C0B09" w:rsidRPr="00B26704" w:rsidRDefault="007C0B09" w:rsidP="007C0B09">
      <w:pPr>
        <w:pStyle w:val="ListParagraph"/>
        <w:numPr>
          <w:ilvl w:val="2"/>
          <w:numId w:val="8"/>
        </w:numPr>
        <w:spacing w:after="0" w:line="240" w:lineRule="auto"/>
        <w:rPr>
          <w:rFonts w:cstheme="minorHAnsi"/>
          <w:sz w:val="24"/>
          <w:szCs w:val="24"/>
        </w:rPr>
      </w:pPr>
      <w:r w:rsidRPr="00B26704">
        <w:rPr>
          <w:rFonts w:eastAsia="Times New Roman" w:cstheme="minorHAnsi"/>
          <w:iCs/>
          <w:sz w:val="24"/>
          <w:szCs w:val="24"/>
        </w:rPr>
        <w:t>If the apprentice disagrees with the program sponsor’s decision, the apprentice may</w:t>
      </w:r>
      <w:r w:rsidRPr="00B26704">
        <w:rPr>
          <w:rFonts w:cstheme="minorHAnsi"/>
          <w:sz w:val="24"/>
          <w:szCs w:val="24"/>
        </w:rPr>
        <w:t xml:space="preserve"> file an appeal with the Apprenticeship Program, </w:t>
      </w:r>
      <w:r w:rsidRPr="00B26704">
        <w:rPr>
          <w:rFonts w:eastAsia="Times New Roman" w:cstheme="minorHAnsi"/>
          <w:iCs/>
          <w:sz w:val="24"/>
          <w:szCs w:val="24"/>
        </w:rPr>
        <w:t>(WAC 296-05-105).  If the apprentice does not timely file an appeal, the decision of the program sponsor is final after 30 calendar days from the date the program sponsor mails the decision to the apprentice. See section “D” below.</w:t>
      </w:r>
    </w:p>
    <w:p w14:paraId="155E5FEA" w14:textId="77777777" w:rsidR="007C0B09" w:rsidRPr="00B26704" w:rsidRDefault="007C0B09" w:rsidP="007C0B09">
      <w:pPr>
        <w:spacing w:after="0" w:line="240" w:lineRule="auto"/>
        <w:rPr>
          <w:rFonts w:cstheme="minorHAnsi"/>
          <w:sz w:val="24"/>
        </w:rPr>
      </w:pPr>
    </w:p>
    <w:p w14:paraId="609257E4" w14:textId="77777777" w:rsidR="007C0B09" w:rsidRPr="00B26704" w:rsidRDefault="007C0B09" w:rsidP="007C0B09">
      <w:pPr>
        <w:spacing w:after="0" w:line="240" w:lineRule="auto"/>
        <w:ind w:left="360"/>
        <w:rPr>
          <w:rFonts w:eastAsia="Times New Roman" w:cstheme="minorHAnsi"/>
          <w:sz w:val="24"/>
          <w:szCs w:val="24"/>
          <w:u w:val="single"/>
        </w:rPr>
      </w:pPr>
      <w:r w:rsidRPr="00B26704">
        <w:rPr>
          <w:rFonts w:cstheme="minorHAnsi"/>
          <w:sz w:val="24"/>
        </w:rPr>
        <w:t>D.</w:t>
      </w:r>
      <w:r w:rsidRPr="00B26704">
        <w:rPr>
          <w:rFonts w:cstheme="minorHAnsi"/>
          <w:sz w:val="24"/>
        </w:rPr>
        <w:tab/>
      </w:r>
      <w:r w:rsidRPr="00B26704">
        <w:rPr>
          <w:rFonts w:cstheme="minorHAnsi"/>
          <w:sz w:val="24"/>
          <w:u w:val="single"/>
        </w:rPr>
        <w:t xml:space="preserve">Apprentice </w:t>
      </w:r>
      <w:r w:rsidRPr="00B26704">
        <w:rPr>
          <w:rFonts w:eastAsia="Times New Roman" w:cstheme="minorHAnsi"/>
          <w:sz w:val="24"/>
          <w:szCs w:val="24"/>
          <w:u w:val="single"/>
        </w:rPr>
        <w:t xml:space="preserve">Complaint Review/Appeals Procedures: </w:t>
      </w:r>
    </w:p>
    <w:p w14:paraId="6942B565" w14:textId="77777777" w:rsidR="007C0B09" w:rsidRPr="00B26704" w:rsidRDefault="007C0B09" w:rsidP="007C0B09">
      <w:pPr>
        <w:pStyle w:val="ListParagraph"/>
        <w:spacing w:after="0" w:line="240" w:lineRule="auto"/>
        <w:rPr>
          <w:rFonts w:eastAsia="Times New Roman" w:cstheme="minorHAnsi"/>
          <w:sz w:val="24"/>
          <w:szCs w:val="24"/>
        </w:rPr>
      </w:pPr>
    </w:p>
    <w:p w14:paraId="3F35CF4A" w14:textId="77777777" w:rsidR="007C0B09" w:rsidRPr="00B26704" w:rsidRDefault="007C0B09" w:rsidP="007C0B09">
      <w:pPr>
        <w:pStyle w:val="ListParagraph"/>
        <w:numPr>
          <w:ilvl w:val="0"/>
          <w:numId w:val="9"/>
        </w:numPr>
        <w:spacing w:after="0" w:line="240" w:lineRule="auto"/>
        <w:ind w:left="1080"/>
        <w:rPr>
          <w:rFonts w:eastAsia="Times New Roman" w:cstheme="minorHAnsi"/>
          <w:sz w:val="24"/>
          <w:szCs w:val="24"/>
        </w:rPr>
      </w:pPr>
      <w:r w:rsidRPr="00B26704">
        <w:rPr>
          <w:rFonts w:eastAsia="Times New Roman" w:cstheme="minorHAnsi"/>
          <w:sz w:val="24"/>
          <w:szCs w:val="24"/>
        </w:rPr>
        <w:t>If the apprentice disagrees with the program sponsor’s decision, the apprentice must submit a written appeal to L&amp;I’s apprenticeship section within 30 calendar days from the date the decision is mailed by the program sponsor.  Appeals must describe the subject matter in detail and include a copy of the program sponsor’s decision.</w:t>
      </w:r>
    </w:p>
    <w:p w14:paraId="0E5E1D6E" w14:textId="77777777" w:rsidR="007C0B09" w:rsidRPr="00B26704" w:rsidRDefault="007C0B09" w:rsidP="007C0B09">
      <w:pPr>
        <w:spacing w:after="0" w:line="240" w:lineRule="auto"/>
        <w:ind w:left="1080" w:firstLine="720"/>
        <w:rPr>
          <w:rFonts w:eastAsia="Times New Roman" w:cstheme="minorHAnsi"/>
          <w:sz w:val="24"/>
          <w:szCs w:val="24"/>
        </w:rPr>
      </w:pPr>
    </w:p>
    <w:p w14:paraId="4B9BCCBE" w14:textId="77777777" w:rsidR="007C0B09" w:rsidRPr="00B26704" w:rsidRDefault="007C0B09" w:rsidP="007C0B09">
      <w:pPr>
        <w:pStyle w:val="ListParagraph"/>
        <w:numPr>
          <w:ilvl w:val="0"/>
          <w:numId w:val="9"/>
        </w:numPr>
        <w:spacing w:after="0" w:line="240" w:lineRule="auto"/>
        <w:ind w:left="1080"/>
        <w:rPr>
          <w:rFonts w:cstheme="minorHAnsi"/>
          <w:sz w:val="24"/>
        </w:rPr>
      </w:pPr>
      <w:r w:rsidRPr="00B26704">
        <w:rPr>
          <w:rFonts w:eastAsia="Times New Roman" w:cstheme="minorHAnsi"/>
          <w:sz w:val="24"/>
          <w:szCs w:val="24"/>
        </w:rPr>
        <w:t>The L&amp;I apprenticeship section will complete its investigation within 30 business days from the date the appeal is received and attempt to resolve the matter.</w:t>
      </w:r>
    </w:p>
    <w:p w14:paraId="330A6F50" w14:textId="77777777" w:rsidR="007C0B09" w:rsidRPr="00B26704" w:rsidRDefault="007C0B09" w:rsidP="007C0B09">
      <w:pPr>
        <w:spacing w:after="0" w:line="240" w:lineRule="auto"/>
        <w:ind w:left="1080"/>
        <w:rPr>
          <w:rFonts w:eastAsia="Times New Roman" w:cstheme="minorHAnsi"/>
          <w:sz w:val="24"/>
          <w:szCs w:val="24"/>
        </w:rPr>
      </w:pPr>
    </w:p>
    <w:p w14:paraId="325D252F" w14:textId="77777777" w:rsidR="007C0B09" w:rsidRPr="00B26704" w:rsidRDefault="007C0B09" w:rsidP="007C0B09">
      <w:pPr>
        <w:pStyle w:val="ListParagraph"/>
        <w:numPr>
          <w:ilvl w:val="0"/>
          <w:numId w:val="9"/>
        </w:numPr>
        <w:spacing w:after="0" w:line="240" w:lineRule="auto"/>
        <w:ind w:left="1080"/>
        <w:rPr>
          <w:rFonts w:cstheme="minorHAnsi"/>
          <w:sz w:val="24"/>
        </w:rPr>
      </w:pPr>
      <w:r w:rsidRPr="00B26704">
        <w:rPr>
          <w:rFonts w:cstheme="minorHAnsi"/>
          <w:sz w:val="24"/>
        </w:rPr>
        <w:t>If the Apprenticeship section is unable to resolve the matter within 30 business days, the Apprenticeship section issues a written decision resolving the appeal.</w:t>
      </w:r>
    </w:p>
    <w:p w14:paraId="3A683CBD" w14:textId="77777777" w:rsidR="007C0B09" w:rsidRPr="00B26704" w:rsidRDefault="007C0B09" w:rsidP="007C0B09">
      <w:pPr>
        <w:spacing w:after="0" w:line="240" w:lineRule="auto"/>
        <w:ind w:left="1080"/>
        <w:rPr>
          <w:rFonts w:cstheme="minorHAnsi"/>
          <w:sz w:val="24"/>
        </w:rPr>
      </w:pPr>
    </w:p>
    <w:p w14:paraId="4BEEEF22" w14:textId="77777777" w:rsidR="007C0B09" w:rsidRPr="00B26704" w:rsidRDefault="007C0B09" w:rsidP="007C0B09">
      <w:pPr>
        <w:pStyle w:val="ListParagraph"/>
        <w:numPr>
          <w:ilvl w:val="0"/>
          <w:numId w:val="9"/>
        </w:numPr>
        <w:spacing w:after="0" w:line="240" w:lineRule="auto"/>
        <w:ind w:left="1080"/>
        <w:rPr>
          <w:rFonts w:cstheme="minorHAnsi"/>
          <w:sz w:val="24"/>
        </w:rPr>
      </w:pPr>
      <w:r w:rsidRPr="00B26704">
        <w:rPr>
          <w:rFonts w:cstheme="minorHAnsi"/>
          <w:sz w:val="24"/>
        </w:rPr>
        <w:t xml:space="preserve">If the apprentice or sponsor is dissatisfied with L&amp;I’s decision, either party may request the WSATC review the decision. Requests for review to the WSATC must be in writing.  Requests for review must be filed within 30 calendar days from the date the decision is mailed to the parties. </w:t>
      </w:r>
    </w:p>
    <w:p w14:paraId="2858C857" w14:textId="77777777" w:rsidR="007C0B09" w:rsidRPr="00B26704" w:rsidRDefault="007C0B09" w:rsidP="007C0B09">
      <w:pPr>
        <w:spacing w:after="0" w:line="240" w:lineRule="auto"/>
        <w:ind w:left="1080"/>
        <w:rPr>
          <w:rFonts w:cstheme="minorHAnsi"/>
          <w:sz w:val="24"/>
        </w:rPr>
      </w:pPr>
    </w:p>
    <w:p w14:paraId="710A750A" w14:textId="77777777" w:rsidR="007C0B09" w:rsidRPr="00B26704" w:rsidRDefault="007C0B09" w:rsidP="007C0B09">
      <w:pPr>
        <w:pStyle w:val="ListParagraph"/>
        <w:numPr>
          <w:ilvl w:val="0"/>
          <w:numId w:val="9"/>
        </w:numPr>
        <w:spacing w:after="0" w:line="240" w:lineRule="auto"/>
        <w:ind w:left="1080"/>
        <w:rPr>
          <w:rFonts w:cstheme="minorHAnsi"/>
          <w:sz w:val="24"/>
        </w:rPr>
      </w:pPr>
      <w:r w:rsidRPr="00B26704">
        <w:rPr>
          <w:rFonts w:eastAsia="Times New Roman" w:cstheme="minorHAnsi"/>
          <w:sz w:val="24"/>
          <w:szCs w:val="24"/>
        </w:rPr>
        <w:t xml:space="preserve">The </w:t>
      </w:r>
      <w:r w:rsidRPr="00B26704">
        <w:rPr>
          <w:rFonts w:cstheme="minorHAnsi"/>
          <w:sz w:val="24"/>
        </w:rPr>
        <w:t xml:space="preserve">WSATC </w:t>
      </w:r>
      <w:r w:rsidRPr="00B26704">
        <w:rPr>
          <w:rFonts w:eastAsia="Times New Roman" w:cstheme="minorHAnsi"/>
          <w:sz w:val="24"/>
          <w:szCs w:val="24"/>
        </w:rPr>
        <w:t>will</w:t>
      </w:r>
      <w:r w:rsidRPr="00B26704">
        <w:rPr>
          <w:rFonts w:cstheme="minorHAnsi"/>
          <w:sz w:val="24"/>
        </w:rPr>
        <w:t xml:space="preserve"> conduct </w:t>
      </w:r>
      <w:r w:rsidRPr="00B26704">
        <w:rPr>
          <w:rFonts w:eastAsia="Times New Roman" w:cstheme="minorHAnsi"/>
          <w:sz w:val="24"/>
          <w:szCs w:val="24"/>
        </w:rPr>
        <w:t>an informal</w:t>
      </w:r>
      <w:r w:rsidRPr="00B26704">
        <w:rPr>
          <w:rFonts w:cstheme="minorHAnsi"/>
          <w:sz w:val="24"/>
        </w:rPr>
        <w:t xml:space="preserve"> hearing </w:t>
      </w:r>
      <w:r w:rsidRPr="00B26704">
        <w:rPr>
          <w:rFonts w:eastAsia="Times New Roman" w:cstheme="minorHAnsi"/>
          <w:sz w:val="24"/>
          <w:szCs w:val="24"/>
        </w:rPr>
        <w:t>to consider the request for review.</w:t>
      </w:r>
    </w:p>
    <w:p w14:paraId="3938ECC1" w14:textId="77777777" w:rsidR="007C0B09" w:rsidRPr="00B26704" w:rsidRDefault="007C0B09" w:rsidP="007C0B09">
      <w:pPr>
        <w:spacing w:after="0" w:line="240" w:lineRule="auto"/>
        <w:ind w:left="1080"/>
        <w:rPr>
          <w:rFonts w:cstheme="minorHAnsi"/>
          <w:sz w:val="24"/>
        </w:rPr>
      </w:pPr>
    </w:p>
    <w:p w14:paraId="57DF8626" w14:textId="77777777" w:rsidR="007C0B09" w:rsidRPr="00B26704" w:rsidRDefault="007C0B09" w:rsidP="007C0B09">
      <w:pPr>
        <w:pStyle w:val="ListParagraph"/>
        <w:numPr>
          <w:ilvl w:val="0"/>
          <w:numId w:val="9"/>
        </w:numPr>
        <w:spacing w:after="0" w:line="240" w:lineRule="auto"/>
        <w:ind w:left="1080"/>
        <w:rPr>
          <w:rFonts w:cstheme="minorHAnsi"/>
          <w:sz w:val="24"/>
        </w:rPr>
      </w:pPr>
      <w:r w:rsidRPr="00B26704">
        <w:rPr>
          <w:rFonts w:eastAsia="Times New Roman" w:cstheme="minorHAnsi"/>
          <w:sz w:val="24"/>
          <w:szCs w:val="24"/>
        </w:rPr>
        <w:t xml:space="preserve">The </w:t>
      </w:r>
      <w:r w:rsidRPr="00B26704">
        <w:rPr>
          <w:rFonts w:cstheme="minorHAnsi"/>
          <w:sz w:val="24"/>
        </w:rPr>
        <w:t xml:space="preserve">WSATC </w:t>
      </w:r>
      <w:r w:rsidRPr="00B26704">
        <w:rPr>
          <w:rFonts w:eastAsia="Times New Roman" w:cstheme="minorHAnsi"/>
          <w:sz w:val="24"/>
          <w:szCs w:val="24"/>
        </w:rPr>
        <w:t>will</w:t>
      </w:r>
      <w:r w:rsidRPr="00B26704">
        <w:rPr>
          <w:rFonts w:cstheme="minorHAnsi"/>
          <w:sz w:val="24"/>
        </w:rPr>
        <w:t xml:space="preserve"> issue </w:t>
      </w:r>
      <w:r w:rsidRPr="00B26704">
        <w:rPr>
          <w:rFonts w:eastAsia="Times New Roman" w:cstheme="minorHAnsi"/>
          <w:sz w:val="24"/>
          <w:szCs w:val="24"/>
        </w:rPr>
        <w:t xml:space="preserve">a </w:t>
      </w:r>
      <w:r w:rsidRPr="00B26704">
        <w:rPr>
          <w:rFonts w:cstheme="minorHAnsi"/>
          <w:sz w:val="24"/>
        </w:rPr>
        <w:t>written decision</w:t>
      </w:r>
      <w:r w:rsidRPr="00B26704">
        <w:rPr>
          <w:rFonts w:eastAsia="Times New Roman" w:cstheme="minorHAnsi"/>
          <w:sz w:val="24"/>
          <w:szCs w:val="24"/>
        </w:rPr>
        <w:t xml:space="preserve"> resolving the request for review. All parties will receive a copy of the WSATC’s written decision.</w:t>
      </w:r>
    </w:p>
    <w:p w14:paraId="352A3812" w14:textId="77777777" w:rsidR="007C0B09" w:rsidRPr="00B26704" w:rsidRDefault="007C0B09" w:rsidP="007C0B09">
      <w:pPr>
        <w:spacing w:after="0" w:line="240" w:lineRule="auto"/>
        <w:rPr>
          <w:rFonts w:cstheme="minorHAnsi"/>
          <w:b/>
          <w:sz w:val="24"/>
        </w:rPr>
      </w:pPr>
    </w:p>
    <w:p w14:paraId="2FB5E355" w14:textId="77777777" w:rsidR="007C0B09" w:rsidRPr="00B26704" w:rsidRDefault="007C0B09" w:rsidP="007C0B09">
      <w:pPr>
        <w:spacing w:after="0" w:line="240" w:lineRule="auto"/>
        <w:rPr>
          <w:rFonts w:cstheme="minorHAnsi"/>
          <w:b/>
          <w:sz w:val="24"/>
        </w:rPr>
      </w:pPr>
    </w:p>
    <w:p w14:paraId="6FDEF0B8" w14:textId="77777777" w:rsidR="007C0B09" w:rsidRPr="00B26704" w:rsidRDefault="007C0B09" w:rsidP="007C0B09">
      <w:pPr>
        <w:pStyle w:val="ListParagraph"/>
        <w:numPr>
          <w:ilvl w:val="0"/>
          <w:numId w:val="20"/>
        </w:numPr>
        <w:spacing w:after="0" w:line="240" w:lineRule="auto"/>
        <w:ind w:left="360"/>
        <w:rPr>
          <w:rFonts w:cstheme="minorHAnsi"/>
          <w:b/>
          <w:sz w:val="24"/>
          <w:u w:val="single"/>
        </w:rPr>
      </w:pPr>
      <w:r w:rsidRPr="00B26704">
        <w:rPr>
          <w:rFonts w:cstheme="minorHAnsi"/>
          <w:b/>
          <w:sz w:val="24"/>
          <w:u w:val="single"/>
        </w:rPr>
        <w:t>SPONSOR – RESPONSIBILITIES AND GOVERNING STRUCTURE</w:t>
      </w:r>
    </w:p>
    <w:p w14:paraId="56C5AF90" w14:textId="77777777" w:rsidR="007C0B09" w:rsidRPr="00B26704" w:rsidRDefault="007C0B09" w:rsidP="007C0B09">
      <w:pPr>
        <w:spacing w:after="0" w:line="240" w:lineRule="auto"/>
        <w:ind w:left="1440" w:hanging="720"/>
        <w:rPr>
          <w:rFonts w:cstheme="minorHAnsi"/>
          <w:sz w:val="24"/>
          <w:u w:val="single"/>
        </w:rPr>
      </w:pPr>
    </w:p>
    <w:p w14:paraId="78ED16BA" w14:textId="77777777" w:rsidR="007C0B09" w:rsidRPr="00B26704" w:rsidRDefault="007C0B09" w:rsidP="007C0B09">
      <w:pPr>
        <w:spacing w:after="0" w:line="240" w:lineRule="auto"/>
        <w:ind w:left="360"/>
        <w:rPr>
          <w:rFonts w:cstheme="minorHAnsi"/>
        </w:rPr>
      </w:pPr>
      <w:r w:rsidRPr="00B26704">
        <w:rPr>
          <w:rFonts w:cstheme="minorHAnsi"/>
          <w:sz w:val="24"/>
        </w:rPr>
        <w:lastRenderedPageBreak/>
        <w:t>The following is an overview of the requirements associated with administering an apprenticeship program.  These provisions are to be used with the corresponding RCW and/or WAC. The sponsor is the policymaking and administrative body responsible for the operation and success of this apprenticeship program.  The sponsor may assign an administrator or a committee to be responsible for day-to-day operations of the apprenticeship program. Administrators and/or committee members must be knowledgeable in the process of apprenticeship and/or the application of chapter 49.04 RCW and chapter 296-05 WAC and these standards.  If applicable, sponsors must develop procedures for:</w:t>
      </w:r>
    </w:p>
    <w:p w14:paraId="3A8DE198" w14:textId="77777777" w:rsidR="007C0B09" w:rsidRPr="00B26704" w:rsidRDefault="007C0B09" w:rsidP="007C0B09">
      <w:pPr>
        <w:tabs>
          <w:tab w:val="left" w:pos="-720"/>
        </w:tabs>
        <w:spacing w:after="0" w:line="240" w:lineRule="auto"/>
        <w:ind w:left="720"/>
        <w:rPr>
          <w:rFonts w:cstheme="minorHAnsi"/>
          <w:sz w:val="24"/>
          <w:u w:val="single"/>
        </w:rPr>
      </w:pPr>
    </w:p>
    <w:p w14:paraId="70146027" w14:textId="77777777" w:rsidR="007C0B09" w:rsidRPr="00B26704" w:rsidRDefault="007C0B09" w:rsidP="007C0B09">
      <w:pPr>
        <w:tabs>
          <w:tab w:val="left" w:pos="-720"/>
        </w:tabs>
        <w:spacing w:after="0" w:line="240" w:lineRule="auto"/>
        <w:ind w:left="720"/>
        <w:rPr>
          <w:rFonts w:cstheme="minorHAnsi"/>
          <w:sz w:val="24"/>
          <w:u w:val="single"/>
        </w:rPr>
      </w:pPr>
    </w:p>
    <w:p w14:paraId="58B9B380" w14:textId="77777777" w:rsidR="007C0B09" w:rsidRPr="00B26704" w:rsidRDefault="007C0B09" w:rsidP="007C0B09">
      <w:pPr>
        <w:pStyle w:val="ListParagraph"/>
        <w:numPr>
          <w:ilvl w:val="0"/>
          <w:numId w:val="21"/>
        </w:numPr>
        <w:tabs>
          <w:tab w:val="left" w:pos="-720"/>
        </w:tabs>
        <w:spacing w:after="0" w:line="240" w:lineRule="auto"/>
        <w:ind w:left="720"/>
        <w:rPr>
          <w:rFonts w:eastAsia="Times New Roman" w:cstheme="minorHAnsi"/>
          <w:sz w:val="24"/>
          <w:szCs w:val="24"/>
          <w:u w:val="single"/>
        </w:rPr>
      </w:pPr>
      <w:r w:rsidRPr="00B26704">
        <w:rPr>
          <w:rFonts w:cstheme="minorHAnsi"/>
          <w:sz w:val="24"/>
          <w:u w:val="single"/>
        </w:rPr>
        <w:t>Committee Operations (WAC 296-05-009):</w:t>
      </w:r>
      <w:r w:rsidRPr="00B26704">
        <w:rPr>
          <w:rFonts w:cstheme="minorHAnsi"/>
          <w:b/>
          <w:sz w:val="24"/>
          <w:u w:val="single"/>
        </w:rPr>
        <w:t xml:space="preserve"> </w:t>
      </w:r>
      <w:r w:rsidRPr="00B26704">
        <w:rPr>
          <w:rFonts w:cstheme="minorHAnsi"/>
          <w:sz w:val="24"/>
          <w:u w:val="single"/>
        </w:rPr>
        <w:t xml:space="preserve">(Not applicable for Plant Programs)  </w:t>
      </w:r>
    </w:p>
    <w:p w14:paraId="67280EBD" w14:textId="77777777" w:rsidR="007C0B09" w:rsidRPr="00B26704" w:rsidRDefault="007C0B09" w:rsidP="007C0B09">
      <w:pPr>
        <w:pStyle w:val="ListParagraph"/>
        <w:rPr>
          <w:rFonts w:eastAsia="Times New Roman" w:cstheme="minorHAnsi"/>
          <w:sz w:val="24"/>
          <w:szCs w:val="24"/>
        </w:rPr>
      </w:pPr>
    </w:p>
    <w:p w14:paraId="06CA4F51" w14:textId="77777777" w:rsidR="007C0B09" w:rsidRPr="00B26704" w:rsidRDefault="007C0B09" w:rsidP="007C0B09">
      <w:pPr>
        <w:pStyle w:val="ListParagraph"/>
        <w:tabs>
          <w:tab w:val="left" w:pos="-720"/>
        </w:tabs>
        <w:spacing w:after="0" w:line="240" w:lineRule="auto"/>
        <w:rPr>
          <w:rFonts w:cstheme="minorHAnsi"/>
          <w:sz w:val="24"/>
        </w:rPr>
      </w:pPr>
      <w:r w:rsidRPr="00B26704">
        <w:rPr>
          <w:rFonts w:cstheme="minorHAnsi"/>
          <w:sz w:val="24"/>
        </w:rPr>
        <w:t xml:space="preserve">Apprenticeship committees must be composed of an equal number of management and non-management representatives from a minimum of four to a maximum of twelve members. Committees must convene meetings at least three times per year attended by a quorum of committee members as defined in these approved standards.    </w:t>
      </w:r>
    </w:p>
    <w:p w14:paraId="1A51840F" w14:textId="77777777" w:rsidR="007C0B09" w:rsidRPr="00B26704" w:rsidRDefault="007C0B09" w:rsidP="007C0B09">
      <w:pPr>
        <w:spacing w:after="0" w:line="240" w:lineRule="auto"/>
        <w:rPr>
          <w:rFonts w:cstheme="minorHAnsi"/>
          <w:sz w:val="24"/>
        </w:rPr>
      </w:pPr>
    </w:p>
    <w:p w14:paraId="4443FEAD" w14:textId="77777777" w:rsidR="007C0B09" w:rsidRPr="00B26704" w:rsidRDefault="007C0B09" w:rsidP="007C0B09">
      <w:pPr>
        <w:spacing w:after="120" w:line="240" w:lineRule="auto"/>
        <w:ind w:left="360"/>
        <w:rPr>
          <w:rFonts w:cstheme="minorHAnsi"/>
          <w:sz w:val="24"/>
          <w:szCs w:val="24"/>
          <w:u w:val="single"/>
        </w:rPr>
      </w:pPr>
      <w:r w:rsidRPr="00B26704">
        <w:rPr>
          <w:rFonts w:cstheme="minorHAnsi"/>
          <w:sz w:val="24"/>
          <w:szCs w:val="24"/>
        </w:rPr>
        <w:t>B.</w:t>
      </w:r>
      <w:r w:rsidRPr="00B26704">
        <w:rPr>
          <w:rFonts w:cstheme="minorHAnsi"/>
          <w:sz w:val="24"/>
          <w:szCs w:val="24"/>
        </w:rPr>
        <w:tab/>
      </w:r>
      <w:r w:rsidRPr="00B26704">
        <w:rPr>
          <w:rFonts w:cstheme="minorHAnsi"/>
          <w:sz w:val="24"/>
          <w:szCs w:val="24"/>
          <w:u w:val="single"/>
        </w:rPr>
        <w:t xml:space="preserve">Program Operations </w:t>
      </w:r>
    </w:p>
    <w:p w14:paraId="7F8E1AC5" w14:textId="77777777" w:rsidR="007C0B09" w:rsidRPr="00B26704" w:rsidRDefault="007C0B09" w:rsidP="007C0B09">
      <w:pPr>
        <w:spacing w:after="120" w:line="240" w:lineRule="auto"/>
        <w:ind w:left="720"/>
        <w:rPr>
          <w:rFonts w:cstheme="minorHAnsi"/>
          <w:sz w:val="24"/>
          <w:szCs w:val="24"/>
        </w:rPr>
      </w:pPr>
      <w:r w:rsidRPr="00B26704">
        <w:rPr>
          <w:rFonts w:cstheme="minorHAnsi"/>
          <w:sz w:val="24"/>
          <w:szCs w:val="24"/>
        </w:rPr>
        <w:t>The sponsor will record and maintain records pertaining to the administration of the apprenticeship program and make them available to the WSATC or Department upon request. Records required by WAC 296-05-100 will be maintained for five (5) years; all other records will be maintained for three (3) years.</w:t>
      </w:r>
      <w:r w:rsidRPr="00B26704">
        <w:rPr>
          <w:rFonts w:eastAsia="Times New Roman" w:cstheme="minorHAnsi"/>
          <w:sz w:val="24"/>
          <w:szCs w:val="24"/>
        </w:rPr>
        <w:t xml:space="preserve"> Apprenticeship sponsors </w:t>
      </w:r>
      <w:r w:rsidRPr="00B26704">
        <w:rPr>
          <w:rFonts w:cstheme="minorHAnsi"/>
          <w:sz w:val="24"/>
          <w:szCs w:val="24"/>
        </w:rPr>
        <w:t>will submit required forms/reports</w:t>
      </w:r>
      <w:r w:rsidRPr="00B26704">
        <w:rPr>
          <w:rFonts w:eastAsia="Times New Roman" w:cstheme="minorHAnsi"/>
          <w:sz w:val="24"/>
          <w:szCs w:val="24"/>
        </w:rPr>
        <w:t xml:space="preserve"> </w:t>
      </w:r>
      <w:r w:rsidRPr="00B26704">
        <w:rPr>
          <w:rFonts w:cstheme="minorHAnsi"/>
          <w:sz w:val="24"/>
          <w:szCs w:val="24"/>
        </w:rPr>
        <w:t xml:space="preserve">to the Department </w:t>
      </w:r>
      <w:r w:rsidRPr="00B26704">
        <w:rPr>
          <w:rFonts w:eastAsia="Times New Roman" w:cstheme="minorHAnsi"/>
          <w:sz w:val="24"/>
          <w:szCs w:val="24"/>
        </w:rPr>
        <w:t xml:space="preserve">of Labor and Industries </w:t>
      </w:r>
      <w:r w:rsidRPr="00B26704">
        <w:rPr>
          <w:rFonts w:cstheme="minorHAnsi"/>
          <w:sz w:val="24"/>
          <w:szCs w:val="24"/>
        </w:rPr>
        <w:t>through one of the two prescribed methods below:</w:t>
      </w:r>
    </w:p>
    <w:p w14:paraId="09A5F54D" w14:textId="77777777" w:rsidR="007C0B09" w:rsidRPr="00B26704" w:rsidRDefault="007C0B09" w:rsidP="007C0B09">
      <w:pPr>
        <w:spacing w:after="120" w:line="240" w:lineRule="auto"/>
        <w:ind w:left="720"/>
        <w:rPr>
          <w:rFonts w:cstheme="minorHAnsi"/>
          <w:sz w:val="24"/>
          <w:szCs w:val="24"/>
        </w:rPr>
      </w:pPr>
      <w:r w:rsidRPr="00B26704">
        <w:rPr>
          <w:rFonts w:cstheme="minorHAnsi"/>
          <w:sz w:val="24"/>
          <w:szCs w:val="24"/>
        </w:rPr>
        <w:t>Sponsors shall submit required forms/reports through assigned state apprenticeship consultant.</w:t>
      </w:r>
    </w:p>
    <w:p w14:paraId="3EC036A8" w14:textId="77777777" w:rsidR="007C0B09" w:rsidRPr="00B26704" w:rsidRDefault="007C0B09" w:rsidP="007C0B09">
      <w:pPr>
        <w:spacing w:after="120" w:line="240" w:lineRule="auto"/>
        <w:ind w:left="720"/>
        <w:rPr>
          <w:rFonts w:cstheme="minorHAnsi"/>
          <w:sz w:val="24"/>
          <w:szCs w:val="24"/>
        </w:rPr>
      </w:pPr>
      <w:r w:rsidRPr="00B26704">
        <w:rPr>
          <w:rFonts w:cstheme="minorHAnsi"/>
          <w:sz w:val="24"/>
          <w:szCs w:val="24"/>
        </w:rPr>
        <w:t>Or;</w:t>
      </w:r>
    </w:p>
    <w:p w14:paraId="6EFDA0E6" w14:textId="77777777" w:rsidR="007C0B09" w:rsidRPr="00B26704" w:rsidRDefault="007C0B09" w:rsidP="007C0B09">
      <w:pPr>
        <w:spacing w:after="120" w:line="240" w:lineRule="auto"/>
        <w:ind w:left="720"/>
        <w:rPr>
          <w:rFonts w:cstheme="minorHAnsi"/>
          <w:sz w:val="24"/>
          <w:szCs w:val="24"/>
        </w:rPr>
      </w:pPr>
      <w:r w:rsidRPr="00B26704">
        <w:rPr>
          <w:rFonts w:cstheme="minorHAnsi"/>
          <w:sz w:val="24"/>
          <w:szCs w:val="24"/>
        </w:rPr>
        <w:t>Sponsors shall submit required forms/reports through the Apprentice Registration and Tracking System (ARTS), accessed through Secure Access Washington (SAW).</w:t>
      </w:r>
    </w:p>
    <w:p w14:paraId="1312778A" w14:textId="77777777" w:rsidR="007C0B09" w:rsidRPr="00B26704" w:rsidRDefault="007C0B09" w:rsidP="007C0B09">
      <w:pPr>
        <w:spacing w:after="0" w:line="240" w:lineRule="auto"/>
        <w:ind w:left="720"/>
        <w:rPr>
          <w:rFonts w:cstheme="minorHAnsi"/>
          <w:sz w:val="24"/>
          <w:szCs w:val="24"/>
        </w:rPr>
      </w:pPr>
      <w:r w:rsidRPr="00B26704">
        <w:rPr>
          <w:rFonts w:cstheme="minorHAnsi"/>
          <w:sz w:val="24"/>
          <w:szCs w:val="24"/>
        </w:rPr>
        <w:t xml:space="preserve">Paper forms as well as ARTS external access forms are available </w:t>
      </w:r>
      <w:r w:rsidRPr="00B26704">
        <w:rPr>
          <w:rFonts w:eastAsia="Times New Roman" w:cstheme="minorHAnsi"/>
          <w:sz w:val="24"/>
          <w:szCs w:val="24"/>
        </w:rPr>
        <w:t>from the sponsor’s assigned apprenticeship consultant or online</w:t>
      </w:r>
      <w:r w:rsidRPr="00B26704">
        <w:rPr>
          <w:rFonts w:cstheme="minorHAnsi"/>
          <w:sz w:val="24"/>
          <w:szCs w:val="24"/>
        </w:rPr>
        <w:t xml:space="preserve"> at</w:t>
      </w:r>
      <w:r w:rsidRPr="00B26704">
        <w:rPr>
          <w:rFonts w:eastAsia="Times New Roman" w:cstheme="minorHAnsi"/>
          <w:sz w:val="24"/>
          <w:szCs w:val="24"/>
        </w:rPr>
        <w:t>:</w:t>
      </w:r>
      <w:r w:rsidRPr="00B26704">
        <w:rPr>
          <w:rFonts w:cstheme="minorHAnsi"/>
          <w:sz w:val="24"/>
          <w:szCs w:val="24"/>
        </w:rPr>
        <w:t xml:space="preserve"> </w:t>
      </w:r>
      <w:bookmarkStart w:id="1" w:name="_Hlt296503179"/>
    </w:p>
    <w:p w14:paraId="4680B6D5" w14:textId="77777777" w:rsidR="007C0B09" w:rsidRPr="00B26704" w:rsidRDefault="007C0B09" w:rsidP="007C0B09">
      <w:pPr>
        <w:spacing w:after="0" w:line="240" w:lineRule="auto"/>
        <w:ind w:left="720"/>
        <w:rPr>
          <w:rFonts w:cstheme="minorHAnsi"/>
          <w:sz w:val="24"/>
          <w:szCs w:val="24"/>
        </w:rPr>
      </w:pPr>
    </w:p>
    <w:p w14:paraId="52F2F114" w14:textId="77777777" w:rsidR="007C0B09" w:rsidRPr="00B26704" w:rsidRDefault="00717DC0" w:rsidP="007C0B09">
      <w:pPr>
        <w:spacing w:after="0" w:line="240" w:lineRule="auto"/>
        <w:ind w:left="720"/>
        <w:rPr>
          <w:rFonts w:eastAsia="Times New Roman" w:cstheme="minorHAnsi"/>
          <w:sz w:val="24"/>
          <w:szCs w:val="24"/>
        </w:rPr>
      </w:pPr>
      <w:hyperlink r:id="rId13" w:history="1">
        <w:r w:rsidR="007C0B09" w:rsidRPr="00B26704">
          <w:rPr>
            <w:rFonts w:cstheme="minorHAnsi"/>
            <w:sz w:val="24"/>
            <w:szCs w:val="24"/>
          </w:rPr>
          <w:t>http://www.lni.wa.gov/TradesLicensing/Apprenticeship/FormPub/default.asp</w:t>
        </w:r>
      </w:hyperlink>
      <w:bookmarkEnd w:id="1"/>
      <w:r w:rsidR="007C0B09" w:rsidRPr="00B26704">
        <w:rPr>
          <w:rFonts w:eastAsia="Times New Roman" w:cstheme="minorHAnsi"/>
          <w:sz w:val="24"/>
          <w:szCs w:val="24"/>
        </w:rPr>
        <w:t xml:space="preserve">. </w:t>
      </w:r>
    </w:p>
    <w:p w14:paraId="4D177517" w14:textId="77777777" w:rsidR="007C0B09" w:rsidRPr="00B26704" w:rsidRDefault="007C0B09" w:rsidP="007C0B09">
      <w:pPr>
        <w:spacing w:after="0" w:line="240" w:lineRule="auto"/>
        <w:ind w:left="720"/>
        <w:rPr>
          <w:rFonts w:eastAsia="Times New Roman" w:cstheme="minorHAnsi"/>
          <w:sz w:val="24"/>
          <w:szCs w:val="24"/>
        </w:rPr>
      </w:pPr>
    </w:p>
    <w:p w14:paraId="17F3D19E" w14:textId="77777777" w:rsidR="007C0B09" w:rsidRPr="00B26704" w:rsidRDefault="007C0B09" w:rsidP="007C0B09">
      <w:pPr>
        <w:pStyle w:val="ListParagraph"/>
        <w:numPr>
          <w:ilvl w:val="0"/>
          <w:numId w:val="24"/>
        </w:numPr>
        <w:spacing w:after="0" w:line="240" w:lineRule="auto"/>
        <w:rPr>
          <w:rFonts w:eastAsia="Times New Roman" w:cstheme="minorHAnsi"/>
          <w:sz w:val="24"/>
          <w:szCs w:val="24"/>
        </w:rPr>
      </w:pPr>
      <w:r w:rsidRPr="00B26704">
        <w:rPr>
          <w:rFonts w:eastAsia="Times New Roman" w:cstheme="minorHAnsi"/>
          <w:sz w:val="24"/>
          <w:szCs w:val="24"/>
        </w:rPr>
        <w:t>The following is a listing of forms/reports for the administration of apprenticeship programs and the time-frames in which they must be submitted:</w:t>
      </w:r>
    </w:p>
    <w:p w14:paraId="7FBD6134" w14:textId="77777777" w:rsidR="007C0B09" w:rsidRPr="00B26704" w:rsidRDefault="007C0B09" w:rsidP="007C0B09">
      <w:pPr>
        <w:spacing w:after="0" w:line="240" w:lineRule="auto"/>
        <w:rPr>
          <w:rFonts w:cstheme="minorHAnsi"/>
          <w:sz w:val="24"/>
        </w:rPr>
      </w:pPr>
    </w:p>
    <w:p w14:paraId="1F46FAAF" w14:textId="77777777" w:rsidR="007C0B09" w:rsidRPr="00B26704" w:rsidRDefault="007C0B09" w:rsidP="007C0B09">
      <w:pPr>
        <w:spacing w:after="0" w:line="240" w:lineRule="auto"/>
        <w:ind w:left="1080"/>
        <w:rPr>
          <w:rFonts w:cstheme="minorHAnsi"/>
          <w:sz w:val="24"/>
          <w:szCs w:val="24"/>
        </w:rPr>
      </w:pPr>
      <w:r w:rsidRPr="00B26704">
        <w:rPr>
          <w:rFonts w:cstheme="minorHAnsi"/>
          <w:sz w:val="24"/>
          <w:szCs w:val="24"/>
        </w:rPr>
        <w:t>a.</w:t>
      </w:r>
      <w:r w:rsidRPr="00B26704">
        <w:rPr>
          <w:rFonts w:cstheme="minorHAnsi"/>
          <w:sz w:val="24"/>
          <w:szCs w:val="24"/>
        </w:rPr>
        <w:tab/>
        <w:t>Apprenticeship Agreements – within first 30 days of employment</w:t>
      </w:r>
    </w:p>
    <w:p w14:paraId="010BC98B" w14:textId="77777777" w:rsidR="007C0B09" w:rsidRPr="00B26704" w:rsidRDefault="007C0B09" w:rsidP="007C0B09">
      <w:pPr>
        <w:spacing w:after="0" w:line="240" w:lineRule="auto"/>
        <w:ind w:left="1080"/>
        <w:rPr>
          <w:rFonts w:cstheme="minorHAnsi"/>
          <w:sz w:val="24"/>
          <w:szCs w:val="24"/>
        </w:rPr>
      </w:pPr>
      <w:r w:rsidRPr="00B26704">
        <w:rPr>
          <w:rFonts w:cstheme="minorHAnsi"/>
          <w:sz w:val="24"/>
          <w:szCs w:val="24"/>
        </w:rPr>
        <w:t>b.</w:t>
      </w:r>
      <w:r w:rsidRPr="00B26704">
        <w:rPr>
          <w:rFonts w:cstheme="minorHAnsi"/>
          <w:sz w:val="24"/>
          <w:szCs w:val="24"/>
        </w:rPr>
        <w:tab/>
        <w:t>Authorization of Signature forms - as necessary</w:t>
      </w:r>
    </w:p>
    <w:p w14:paraId="3C3F954A" w14:textId="77777777" w:rsidR="007C0B09" w:rsidRPr="00B26704" w:rsidRDefault="007C0B09" w:rsidP="007C0B09">
      <w:pPr>
        <w:spacing w:after="0" w:line="240" w:lineRule="auto"/>
        <w:ind w:left="1080"/>
        <w:rPr>
          <w:rFonts w:cstheme="minorHAnsi"/>
          <w:sz w:val="24"/>
          <w:szCs w:val="24"/>
        </w:rPr>
      </w:pPr>
      <w:r w:rsidRPr="00B26704">
        <w:rPr>
          <w:rFonts w:cstheme="minorHAnsi"/>
          <w:sz w:val="24"/>
          <w:szCs w:val="24"/>
        </w:rPr>
        <w:t>c.</w:t>
      </w:r>
      <w:r w:rsidRPr="00B26704">
        <w:rPr>
          <w:rFonts w:cstheme="minorHAnsi"/>
          <w:sz w:val="24"/>
          <w:szCs w:val="24"/>
        </w:rPr>
        <w:tab/>
        <w:t>Approved Training Agent Agreements– within 30 days of sponsor action</w:t>
      </w:r>
    </w:p>
    <w:p w14:paraId="6E4F0FC6" w14:textId="77777777" w:rsidR="007C0B09" w:rsidRPr="00B26704" w:rsidRDefault="007C0B09" w:rsidP="007C0B09">
      <w:pPr>
        <w:spacing w:after="0" w:line="240" w:lineRule="auto"/>
        <w:ind w:left="1440" w:hanging="360"/>
        <w:rPr>
          <w:rFonts w:cstheme="minorHAnsi"/>
          <w:sz w:val="24"/>
          <w:szCs w:val="24"/>
        </w:rPr>
      </w:pPr>
      <w:r w:rsidRPr="00B26704">
        <w:rPr>
          <w:rFonts w:cstheme="minorHAnsi"/>
          <w:sz w:val="24"/>
          <w:szCs w:val="24"/>
        </w:rPr>
        <w:lastRenderedPageBreak/>
        <w:t>d.</w:t>
      </w:r>
      <w:r w:rsidRPr="00B26704">
        <w:rPr>
          <w:rFonts w:cstheme="minorHAnsi"/>
          <w:sz w:val="24"/>
          <w:szCs w:val="24"/>
        </w:rPr>
        <w:tab/>
        <w:t>Minutes of Apprenticeship Committee Meetings – within 30 days of sponsor approval (not required for Plant program)</w:t>
      </w:r>
    </w:p>
    <w:p w14:paraId="6A1D06B4" w14:textId="77777777" w:rsidR="007C0B09" w:rsidRPr="00B26704" w:rsidRDefault="007C0B09" w:rsidP="007C0B09">
      <w:pPr>
        <w:pStyle w:val="ListParagraph"/>
        <w:numPr>
          <w:ilvl w:val="3"/>
          <w:numId w:val="1"/>
        </w:numPr>
        <w:spacing w:after="0" w:line="240" w:lineRule="auto"/>
        <w:rPr>
          <w:rFonts w:cstheme="minorHAnsi"/>
          <w:sz w:val="24"/>
          <w:szCs w:val="24"/>
        </w:rPr>
      </w:pPr>
      <w:r w:rsidRPr="00B26704">
        <w:rPr>
          <w:rFonts w:cstheme="minorHAnsi"/>
          <w:sz w:val="24"/>
          <w:szCs w:val="24"/>
        </w:rPr>
        <w:t>Request for Change of Status - Apprenticeship/Training Agreement and Training Agents forms – within 30 days of action by sponsor.</w:t>
      </w:r>
    </w:p>
    <w:p w14:paraId="76971741" w14:textId="77777777" w:rsidR="007C0B09" w:rsidRPr="00B26704" w:rsidRDefault="007C0B09" w:rsidP="007C0B09">
      <w:pPr>
        <w:pStyle w:val="ListParagraph"/>
        <w:numPr>
          <w:ilvl w:val="3"/>
          <w:numId w:val="1"/>
        </w:numPr>
        <w:spacing w:after="0" w:line="240" w:lineRule="auto"/>
        <w:rPr>
          <w:rFonts w:cstheme="minorHAnsi"/>
          <w:sz w:val="24"/>
          <w:szCs w:val="24"/>
        </w:rPr>
      </w:pPr>
      <w:r w:rsidRPr="00B26704">
        <w:rPr>
          <w:rFonts w:cstheme="minorHAnsi"/>
          <w:sz w:val="24"/>
          <w:szCs w:val="24"/>
        </w:rPr>
        <w:t xml:space="preserve">Journey Level Wage Rate – annually, or whenever changed as an addendum to section VII. Apprentice Wages and Wage Progression. </w:t>
      </w:r>
    </w:p>
    <w:p w14:paraId="1D642016" w14:textId="77777777" w:rsidR="007C0B09" w:rsidRPr="00B26704" w:rsidRDefault="007C0B09" w:rsidP="007C0B09">
      <w:pPr>
        <w:pStyle w:val="ListParagraph"/>
        <w:numPr>
          <w:ilvl w:val="3"/>
          <w:numId w:val="1"/>
        </w:numPr>
        <w:spacing w:after="0" w:line="240" w:lineRule="auto"/>
        <w:rPr>
          <w:rFonts w:cstheme="minorHAnsi"/>
          <w:sz w:val="24"/>
          <w:szCs w:val="24"/>
        </w:rPr>
      </w:pPr>
      <w:r w:rsidRPr="00B26704">
        <w:rPr>
          <w:rFonts w:cstheme="minorHAnsi"/>
          <w:sz w:val="24"/>
          <w:szCs w:val="24"/>
        </w:rPr>
        <w:t>Related Supplemental Instruction (RSI) Hours Reports (Quarterly):</w:t>
      </w:r>
    </w:p>
    <w:p w14:paraId="252FAF0E"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1st quarter:</w:t>
      </w:r>
      <w:r w:rsidRPr="00B26704">
        <w:rPr>
          <w:rFonts w:eastAsia="Times New Roman" w:cstheme="minorHAnsi"/>
          <w:sz w:val="24"/>
          <w:szCs w:val="24"/>
        </w:rPr>
        <w:t xml:space="preserve"> </w:t>
      </w:r>
      <w:r w:rsidRPr="00B26704">
        <w:rPr>
          <w:rFonts w:cstheme="minorHAnsi"/>
          <w:sz w:val="24"/>
          <w:szCs w:val="24"/>
        </w:rPr>
        <w:t>January through March, due by April 10</w:t>
      </w:r>
    </w:p>
    <w:p w14:paraId="315B755E"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2nd quarter:</w:t>
      </w:r>
      <w:r w:rsidRPr="00B26704">
        <w:rPr>
          <w:rFonts w:eastAsia="Times New Roman" w:cstheme="minorHAnsi"/>
          <w:sz w:val="24"/>
          <w:szCs w:val="24"/>
        </w:rPr>
        <w:t xml:space="preserve"> </w:t>
      </w:r>
      <w:r w:rsidRPr="00B26704">
        <w:rPr>
          <w:rFonts w:cstheme="minorHAnsi"/>
          <w:sz w:val="24"/>
          <w:szCs w:val="24"/>
        </w:rPr>
        <w:t>April through June, due by July 10</w:t>
      </w:r>
    </w:p>
    <w:p w14:paraId="1CB2635A"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3rd quarter:</w:t>
      </w:r>
      <w:r w:rsidRPr="00B26704">
        <w:rPr>
          <w:rFonts w:eastAsia="Times New Roman" w:cstheme="minorHAnsi"/>
          <w:sz w:val="24"/>
          <w:szCs w:val="24"/>
        </w:rPr>
        <w:t xml:space="preserve"> </w:t>
      </w:r>
      <w:r w:rsidRPr="00B26704">
        <w:rPr>
          <w:rFonts w:cstheme="minorHAnsi"/>
          <w:sz w:val="24"/>
          <w:szCs w:val="24"/>
        </w:rPr>
        <w:t>July through September, due by October 10</w:t>
      </w:r>
    </w:p>
    <w:p w14:paraId="029A4320"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4th quarter:</w:t>
      </w:r>
      <w:r w:rsidRPr="00B26704">
        <w:rPr>
          <w:rFonts w:eastAsia="Times New Roman" w:cstheme="minorHAnsi"/>
          <w:sz w:val="24"/>
          <w:szCs w:val="24"/>
        </w:rPr>
        <w:t xml:space="preserve"> </w:t>
      </w:r>
      <w:r w:rsidRPr="00B26704">
        <w:rPr>
          <w:rFonts w:cstheme="minorHAnsi"/>
          <w:sz w:val="24"/>
          <w:szCs w:val="24"/>
        </w:rPr>
        <w:t>October through December, due by January 10</w:t>
      </w:r>
    </w:p>
    <w:p w14:paraId="730DC46A" w14:textId="77777777" w:rsidR="007C0B09" w:rsidRPr="007A0FBE" w:rsidRDefault="007C0B09" w:rsidP="007C0B09">
      <w:pPr>
        <w:pStyle w:val="ListParagraph"/>
        <w:numPr>
          <w:ilvl w:val="3"/>
          <w:numId w:val="1"/>
        </w:numPr>
        <w:spacing w:after="0" w:line="240" w:lineRule="auto"/>
        <w:rPr>
          <w:rFonts w:cstheme="minorHAnsi"/>
          <w:sz w:val="24"/>
          <w:szCs w:val="24"/>
        </w:rPr>
      </w:pPr>
      <w:r w:rsidRPr="007A0FBE">
        <w:rPr>
          <w:rFonts w:cstheme="minorHAnsi"/>
          <w:sz w:val="24"/>
          <w:szCs w:val="24"/>
        </w:rPr>
        <w:t>Instructor qualification detail form</w:t>
      </w:r>
    </w:p>
    <w:p w14:paraId="723513A3" w14:textId="77777777" w:rsidR="007C0B09" w:rsidRPr="00B26704" w:rsidRDefault="007C0B09" w:rsidP="007C0B09">
      <w:pPr>
        <w:pStyle w:val="ListParagraph"/>
        <w:numPr>
          <w:ilvl w:val="3"/>
          <w:numId w:val="1"/>
        </w:numPr>
        <w:spacing w:after="0" w:line="240" w:lineRule="auto"/>
        <w:rPr>
          <w:rFonts w:cstheme="minorHAnsi"/>
          <w:sz w:val="24"/>
          <w:szCs w:val="24"/>
        </w:rPr>
      </w:pPr>
      <w:r w:rsidRPr="00B26704">
        <w:rPr>
          <w:rFonts w:cstheme="minorHAnsi"/>
          <w:sz w:val="24"/>
          <w:szCs w:val="24"/>
        </w:rPr>
        <w:t>On-the-Job Work Hours Reports (bi-annual)</w:t>
      </w:r>
    </w:p>
    <w:p w14:paraId="793F522B"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1st half:</w:t>
      </w:r>
      <w:r w:rsidRPr="00B26704">
        <w:rPr>
          <w:rFonts w:eastAsia="Times New Roman" w:cstheme="minorHAnsi"/>
          <w:sz w:val="24"/>
          <w:szCs w:val="24"/>
        </w:rPr>
        <w:t xml:space="preserve"> </w:t>
      </w:r>
      <w:r w:rsidRPr="00B26704">
        <w:rPr>
          <w:rFonts w:cstheme="minorHAnsi"/>
          <w:sz w:val="24"/>
          <w:szCs w:val="24"/>
        </w:rPr>
        <w:t>January through June, by July 30</w:t>
      </w:r>
    </w:p>
    <w:p w14:paraId="0D402280" w14:textId="77777777" w:rsidR="007C0B09" w:rsidRPr="00B26704" w:rsidRDefault="007C0B09" w:rsidP="007C0B09">
      <w:pPr>
        <w:pStyle w:val="ListParagraph"/>
        <w:spacing w:after="0" w:line="240" w:lineRule="auto"/>
        <w:ind w:left="1800" w:hanging="180"/>
        <w:rPr>
          <w:rFonts w:cstheme="minorHAnsi"/>
          <w:sz w:val="24"/>
          <w:szCs w:val="24"/>
        </w:rPr>
      </w:pPr>
      <w:r w:rsidRPr="00B26704">
        <w:rPr>
          <w:rFonts w:cstheme="minorHAnsi"/>
          <w:sz w:val="24"/>
          <w:szCs w:val="24"/>
        </w:rPr>
        <w:t>2nd half:</w:t>
      </w:r>
      <w:r w:rsidRPr="00B26704">
        <w:rPr>
          <w:rFonts w:eastAsia="Times New Roman" w:cstheme="minorHAnsi"/>
          <w:sz w:val="24"/>
          <w:szCs w:val="24"/>
        </w:rPr>
        <w:t xml:space="preserve"> </w:t>
      </w:r>
      <w:r w:rsidRPr="00B26704">
        <w:rPr>
          <w:rFonts w:cstheme="minorHAnsi"/>
          <w:sz w:val="24"/>
          <w:szCs w:val="24"/>
        </w:rPr>
        <w:t>July through December, by January 31</w:t>
      </w:r>
    </w:p>
    <w:p w14:paraId="70784B1C" w14:textId="77777777" w:rsidR="007C0B09" w:rsidRPr="00B26704" w:rsidRDefault="007C0B09" w:rsidP="007C0B09">
      <w:pPr>
        <w:pStyle w:val="ListParagraph"/>
        <w:spacing w:after="0" w:line="240" w:lineRule="auto"/>
        <w:ind w:left="2520"/>
        <w:rPr>
          <w:rFonts w:cstheme="minorHAnsi"/>
          <w:sz w:val="24"/>
          <w:szCs w:val="24"/>
        </w:rPr>
      </w:pPr>
    </w:p>
    <w:p w14:paraId="51E65D5E" w14:textId="77777777" w:rsidR="007C0B09" w:rsidRPr="00B26704" w:rsidRDefault="007C0B09" w:rsidP="007C0B09">
      <w:pPr>
        <w:pStyle w:val="ListParagraph"/>
        <w:numPr>
          <w:ilvl w:val="0"/>
          <w:numId w:val="24"/>
        </w:numPr>
        <w:spacing w:after="0" w:line="240" w:lineRule="auto"/>
        <w:rPr>
          <w:rFonts w:cstheme="minorHAnsi"/>
          <w:sz w:val="24"/>
        </w:rPr>
      </w:pPr>
      <w:r w:rsidRPr="00B26704">
        <w:rPr>
          <w:rFonts w:cstheme="minorHAnsi"/>
          <w:sz w:val="24"/>
        </w:rPr>
        <w:t>The program sponsor will adopt, as necessary, local program rules or policies to administer the apprenticeship program in compliance with these standards. Requests for revision to these standards of apprenticeship must be submitted 45 calendar days prior to a quarterly WSATC meeting. The Department of Labor and Industries, Apprenticeship Section’s manager may administratively approve requests for revisions in the following areas of the standards:</w:t>
      </w:r>
    </w:p>
    <w:p w14:paraId="0D98C415" w14:textId="77777777" w:rsidR="007C0B09" w:rsidRPr="00B26704" w:rsidRDefault="007C0B09" w:rsidP="007C0B09">
      <w:pPr>
        <w:pStyle w:val="ListParagraph"/>
        <w:spacing w:after="0" w:line="240" w:lineRule="auto"/>
        <w:ind w:left="1080"/>
        <w:rPr>
          <w:rFonts w:eastAsia="Times New Roman" w:cstheme="minorHAnsi"/>
          <w:sz w:val="24"/>
          <w:szCs w:val="24"/>
        </w:rPr>
      </w:pPr>
    </w:p>
    <w:p w14:paraId="38A70071" w14:textId="77777777" w:rsidR="007C0B09" w:rsidRPr="00B26704" w:rsidRDefault="007C0B09" w:rsidP="007C0B09">
      <w:pPr>
        <w:pStyle w:val="ListParagraph"/>
        <w:numPr>
          <w:ilvl w:val="3"/>
          <w:numId w:val="13"/>
        </w:numPr>
        <w:tabs>
          <w:tab w:val="left" w:pos="2160"/>
        </w:tabs>
        <w:spacing w:after="0" w:line="240" w:lineRule="auto"/>
        <w:rPr>
          <w:rFonts w:cstheme="minorHAnsi"/>
          <w:sz w:val="24"/>
        </w:rPr>
      </w:pPr>
      <w:r w:rsidRPr="00B26704">
        <w:rPr>
          <w:rFonts w:cstheme="minorHAnsi"/>
          <w:sz w:val="24"/>
        </w:rPr>
        <w:t>Program name</w:t>
      </w:r>
    </w:p>
    <w:p w14:paraId="79C8CC55" w14:textId="77777777" w:rsidR="007C0B09" w:rsidRPr="00B26704" w:rsidRDefault="007C0B09" w:rsidP="007C0B09">
      <w:pPr>
        <w:pStyle w:val="ListParagraph"/>
        <w:numPr>
          <w:ilvl w:val="3"/>
          <w:numId w:val="13"/>
        </w:numPr>
        <w:tabs>
          <w:tab w:val="left" w:pos="2160"/>
        </w:tabs>
        <w:spacing w:after="0" w:line="240" w:lineRule="auto"/>
        <w:rPr>
          <w:rFonts w:cstheme="minorHAnsi"/>
          <w:sz w:val="24"/>
        </w:rPr>
      </w:pPr>
      <w:r w:rsidRPr="00B26704">
        <w:rPr>
          <w:rFonts w:cstheme="minorHAnsi"/>
          <w:sz w:val="24"/>
        </w:rPr>
        <w:t xml:space="preserve">Sponsor’s introductory statement </w:t>
      </w:r>
    </w:p>
    <w:p w14:paraId="2753DE8E" w14:textId="77777777" w:rsidR="007C0B09" w:rsidRPr="00B26704" w:rsidRDefault="007C0B09" w:rsidP="007C0B09">
      <w:pPr>
        <w:pStyle w:val="ListParagraph"/>
        <w:numPr>
          <w:ilvl w:val="3"/>
          <w:numId w:val="13"/>
        </w:numPr>
        <w:tabs>
          <w:tab w:val="left" w:pos="1800"/>
          <w:tab w:val="left" w:pos="2160"/>
        </w:tabs>
        <w:spacing w:after="0" w:line="240" w:lineRule="auto"/>
        <w:ind w:right="-180"/>
        <w:rPr>
          <w:rFonts w:cstheme="minorHAnsi"/>
          <w:sz w:val="24"/>
        </w:rPr>
      </w:pPr>
      <w:r w:rsidRPr="00B26704">
        <w:rPr>
          <w:rFonts w:cstheme="minorHAnsi"/>
          <w:sz w:val="24"/>
        </w:rPr>
        <w:t>Section III:</w:t>
      </w:r>
      <w:r w:rsidRPr="00B26704">
        <w:rPr>
          <w:rFonts w:eastAsia="Times New Roman" w:cstheme="minorHAnsi"/>
          <w:sz w:val="24"/>
          <w:szCs w:val="24"/>
        </w:rPr>
        <w:t xml:space="preserve"> </w:t>
      </w:r>
      <w:r w:rsidRPr="00B26704">
        <w:rPr>
          <w:rFonts w:eastAsia="Times New Roman" w:cstheme="minorHAnsi"/>
          <w:sz w:val="24"/>
          <w:szCs w:val="24"/>
        </w:rPr>
        <w:tab/>
      </w:r>
      <w:r w:rsidRPr="00B26704">
        <w:rPr>
          <w:rFonts w:cstheme="minorHAnsi"/>
          <w:sz w:val="24"/>
        </w:rPr>
        <w:t>Conduct of Program Under Washington Equal Employment  Opportunity Plan</w:t>
      </w:r>
    </w:p>
    <w:p w14:paraId="578DA2DC" w14:textId="77777777" w:rsidR="007C0B09" w:rsidRPr="00B26704" w:rsidRDefault="007C0B09" w:rsidP="007C0B09">
      <w:pPr>
        <w:pStyle w:val="ListParagraph"/>
        <w:numPr>
          <w:ilvl w:val="3"/>
          <w:numId w:val="13"/>
        </w:numPr>
        <w:tabs>
          <w:tab w:val="left" w:pos="1800"/>
          <w:tab w:val="left" w:pos="2160"/>
          <w:tab w:val="left" w:pos="2250"/>
        </w:tabs>
        <w:spacing w:after="0" w:line="240" w:lineRule="auto"/>
        <w:rPr>
          <w:rFonts w:cstheme="minorHAnsi"/>
          <w:sz w:val="24"/>
        </w:rPr>
      </w:pPr>
      <w:r w:rsidRPr="00B26704">
        <w:rPr>
          <w:rFonts w:cstheme="minorHAnsi"/>
          <w:sz w:val="24"/>
        </w:rPr>
        <w:t>Section VII:</w:t>
      </w:r>
      <w:r w:rsidRPr="00B26704">
        <w:rPr>
          <w:rFonts w:eastAsia="Times New Roman" w:cstheme="minorHAnsi"/>
          <w:sz w:val="24"/>
          <w:szCs w:val="24"/>
        </w:rPr>
        <w:t xml:space="preserve"> </w:t>
      </w:r>
      <w:r w:rsidRPr="00B26704">
        <w:rPr>
          <w:rFonts w:eastAsia="Times New Roman" w:cstheme="minorHAnsi"/>
          <w:sz w:val="24"/>
          <w:szCs w:val="24"/>
        </w:rPr>
        <w:tab/>
      </w:r>
      <w:r w:rsidRPr="00B26704">
        <w:rPr>
          <w:rFonts w:cstheme="minorHAnsi"/>
          <w:sz w:val="24"/>
        </w:rPr>
        <w:t>Apprentice Wages and Wage Progression</w:t>
      </w:r>
    </w:p>
    <w:p w14:paraId="6FADB161" w14:textId="77777777" w:rsidR="007C0B09" w:rsidRPr="00B26704" w:rsidRDefault="007C0B09" w:rsidP="007C0B09">
      <w:pPr>
        <w:pStyle w:val="ListParagraph"/>
        <w:numPr>
          <w:ilvl w:val="3"/>
          <w:numId w:val="13"/>
        </w:numPr>
        <w:tabs>
          <w:tab w:val="left" w:pos="1800"/>
          <w:tab w:val="left" w:pos="2160"/>
        </w:tabs>
        <w:spacing w:after="0" w:line="240" w:lineRule="auto"/>
        <w:rPr>
          <w:rFonts w:cstheme="minorHAnsi"/>
          <w:sz w:val="24"/>
        </w:rPr>
      </w:pPr>
      <w:r w:rsidRPr="00B26704">
        <w:rPr>
          <w:rFonts w:cstheme="minorHAnsi"/>
          <w:sz w:val="24"/>
        </w:rPr>
        <w:t>Section IX:</w:t>
      </w:r>
      <w:r w:rsidRPr="00B26704">
        <w:rPr>
          <w:rFonts w:eastAsia="Times New Roman" w:cstheme="minorHAnsi"/>
          <w:sz w:val="24"/>
          <w:szCs w:val="24"/>
        </w:rPr>
        <w:t xml:space="preserve"> </w:t>
      </w:r>
      <w:r w:rsidRPr="00B26704">
        <w:rPr>
          <w:rFonts w:eastAsia="Times New Roman" w:cstheme="minorHAnsi"/>
          <w:sz w:val="24"/>
          <w:szCs w:val="24"/>
        </w:rPr>
        <w:tab/>
      </w:r>
      <w:r w:rsidRPr="00B26704">
        <w:rPr>
          <w:rFonts w:cstheme="minorHAnsi"/>
          <w:sz w:val="24"/>
        </w:rPr>
        <w:t>Related/Supplemental Instruction</w:t>
      </w:r>
    </w:p>
    <w:p w14:paraId="757ABFCF" w14:textId="77777777" w:rsidR="007C0B09" w:rsidRPr="00B26704" w:rsidRDefault="007C0B09" w:rsidP="007C0B09">
      <w:pPr>
        <w:pStyle w:val="ListParagraph"/>
        <w:numPr>
          <w:ilvl w:val="3"/>
          <w:numId w:val="13"/>
        </w:numPr>
        <w:tabs>
          <w:tab w:val="left" w:pos="1800"/>
          <w:tab w:val="left" w:pos="2160"/>
        </w:tabs>
        <w:spacing w:after="0" w:line="240" w:lineRule="auto"/>
        <w:rPr>
          <w:rFonts w:cstheme="minorHAnsi"/>
          <w:sz w:val="24"/>
        </w:rPr>
      </w:pPr>
      <w:r w:rsidRPr="00B26704">
        <w:rPr>
          <w:rFonts w:cstheme="minorHAnsi"/>
          <w:sz w:val="24"/>
        </w:rPr>
        <w:t>Section XI:</w:t>
      </w:r>
      <w:r w:rsidRPr="00B26704">
        <w:rPr>
          <w:rFonts w:eastAsia="Times New Roman" w:cstheme="minorHAnsi"/>
          <w:bCs/>
          <w:sz w:val="24"/>
          <w:szCs w:val="24"/>
        </w:rPr>
        <w:t xml:space="preserve"> </w:t>
      </w:r>
      <w:r w:rsidRPr="00B26704">
        <w:rPr>
          <w:rFonts w:eastAsia="Times New Roman" w:cstheme="minorHAnsi"/>
          <w:bCs/>
          <w:sz w:val="24"/>
          <w:szCs w:val="24"/>
        </w:rPr>
        <w:tab/>
      </w:r>
      <w:r w:rsidRPr="00B26704">
        <w:rPr>
          <w:rFonts w:cstheme="minorHAnsi"/>
          <w:sz w:val="24"/>
        </w:rPr>
        <w:t>Sponsor – Responsibilities and Governing Structure</w:t>
      </w:r>
    </w:p>
    <w:p w14:paraId="011D65DC" w14:textId="77777777" w:rsidR="007C0B09" w:rsidRPr="00B26704" w:rsidRDefault="007C0B09" w:rsidP="007C0B09">
      <w:pPr>
        <w:pStyle w:val="ListParagraph"/>
        <w:numPr>
          <w:ilvl w:val="3"/>
          <w:numId w:val="13"/>
        </w:numPr>
        <w:tabs>
          <w:tab w:val="left" w:pos="1800"/>
          <w:tab w:val="left" w:pos="2160"/>
        </w:tabs>
        <w:spacing w:after="0" w:line="240" w:lineRule="auto"/>
        <w:rPr>
          <w:rFonts w:cstheme="minorHAnsi"/>
          <w:sz w:val="24"/>
        </w:rPr>
      </w:pPr>
      <w:r w:rsidRPr="00B26704">
        <w:rPr>
          <w:rFonts w:cstheme="minorHAnsi"/>
          <w:sz w:val="24"/>
        </w:rPr>
        <w:t>Section XII:</w:t>
      </w:r>
      <w:r w:rsidRPr="00B26704">
        <w:rPr>
          <w:rFonts w:eastAsia="Times New Roman" w:cstheme="minorHAnsi"/>
          <w:sz w:val="24"/>
          <w:szCs w:val="24"/>
        </w:rPr>
        <w:t xml:space="preserve"> </w:t>
      </w:r>
      <w:r w:rsidRPr="00B26704">
        <w:rPr>
          <w:rFonts w:eastAsia="Times New Roman" w:cstheme="minorHAnsi"/>
          <w:sz w:val="24"/>
          <w:szCs w:val="24"/>
        </w:rPr>
        <w:tab/>
      </w:r>
      <w:r w:rsidRPr="00B26704">
        <w:rPr>
          <w:rFonts w:cstheme="minorHAnsi"/>
          <w:sz w:val="24"/>
        </w:rPr>
        <w:t>Subcommittees</w:t>
      </w:r>
    </w:p>
    <w:p w14:paraId="5FD94D8F" w14:textId="77777777" w:rsidR="007C0B09" w:rsidRPr="00B26704" w:rsidRDefault="007C0B09" w:rsidP="007C0B09">
      <w:pPr>
        <w:pStyle w:val="ListParagraph"/>
        <w:numPr>
          <w:ilvl w:val="3"/>
          <w:numId w:val="13"/>
        </w:numPr>
        <w:tabs>
          <w:tab w:val="left" w:pos="1800"/>
          <w:tab w:val="left" w:pos="2160"/>
        </w:tabs>
        <w:spacing w:after="0" w:line="240" w:lineRule="auto"/>
        <w:rPr>
          <w:rFonts w:cstheme="minorHAnsi"/>
          <w:sz w:val="24"/>
        </w:rPr>
      </w:pPr>
      <w:r w:rsidRPr="00B26704">
        <w:rPr>
          <w:rFonts w:cstheme="minorHAnsi"/>
          <w:sz w:val="24"/>
        </w:rPr>
        <w:t>Section XIII:</w:t>
      </w:r>
      <w:r w:rsidRPr="00B26704">
        <w:rPr>
          <w:rFonts w:eastAsia="Times New Roman" w:cstheme="minorHAnsi"/>
          <w:sz w:val="24"/>
          <w:szCs w:val="24"/>
        </w:rPr>
        <w:t xml:space="preserve"> </w:t>
      </w:r>
      <w:r w:rsidRPr="00B26704">
        <w:rPr>
          <w:rFonts w:eastAsia="Times New Roman" w:cstheme="minorHAnsi"/>
          <w:sz w:val="24"/>
          <w:szCs w:val="24"/>
        </w:rPr>
        <w:tab/>
      </w:r>
      <w:r w:rsidRPr="00B26704">
        <w:rPr>
          <w:rFonts w:cstheme="minorHAnsi"/>
          <w:sz w:val="24"/>
        </w:rPr>
        <w:t>Training Director/Coordinator</w:t>
      </w:r>
    </w:p>
    <w:p w14:paraId="2E816056" w14:textId="77777777" w:rsidR="007C0B09" w:rsidRPr="00B26704" w:rsidRDefault="007C0B09" w:rsidP="007C0B09">
      <w:pPr>
        <w:tabs>
          <w:tab w:val="left" w:pos="-720"/>
          <w:tab w:val="left" w:pos="0"/>
        </w:tabs>
        <w:spacing w:after="0" w:line="240" w:lineRule="auto"/>
        <w:ind w:left="1440" w:hanging="720"/>
        <w:rPr>
          <w:rFonts w:cstheme="minorHAnsi"/>
        </w:rPr>
      </w:pPr>
    </w:p>
    <w:p w14:paraId="34598C13" w14:textId="4872421C" w:rsidR="007C0B09" w:rsidRPr="00B26704" w:rsidRDefault="007C0B09" w:rsidP="007C0B09">
      <w:pPr>
        <w:pStyle w:val="ListParagraph"/>
        <w:numPr>
          <w:ilvl w:val="0"/>
          <w:numId w:val="24"/>
        </w:numPr>
        <w:tabs>
          <w:tab w:val="left" w:pos="-720"/>
          <w:tab w:val="left" w:pos="0"/>
        </w:tabs>
        <w:spacing w:after="0" w:line="240" w:lineRule="auto"/>
        <w:rPr>
          <w:rFonts w:cstheme="minorHAnsi"/>
        </w:rPr>
      </w:pPr>
      <w:r w:rsidRPr="00B26704">
        <w:rPr>
          <w:rFonts w:cstheme="minorHAnsi"/>
          <w:sz w:val="24"/>
        </w:rPr>
        <w:t>The sponsor will utilize competent instructors as defined in WAC 296-05-003 for RSI.  Furthermore, the sponsor will ensure each instructor has training in teaching techniques and learning styles, which may occur before or within one year after the apprenticeship instructor has started to provide instruction.</w:t>
      </w:r>
    </w:p>
    <w:p w14:paraId="6A5F7DA8" w14:textId="77777777" w:rsidR="007C0B09" w:rsidRPr="00B26704" w:rsidRDefault="007C0B09" w:rsidP="007C0B09">
      <w:pPr>
        <w:tabs>
          <w:tab w:val="left" w:pos="-720"/>
          <w:tab w:val="left" w:pos="0"/>
        </w:tabs>
        <w:spacing w:after="0" w:line="240" w:lineRule="auto"/>
        <w:ind w:left="1440" w:hanging="720"/>
        <w:rPr>
          <w:rFonts w:cstheme="minorHAnsi"/>
        </w:rPr>
      </w:pPr>
    </w:p>
    <w:p w14:paraId="6C647E2E" w14:textId="77777777" w:rsidR="007C0B09" w:rsidRPr="00B26704" w:rsidRDefault="007C0B09" w:rsidP="007C0B09">
      <w:pPr>
        <w:spacing w:after="0" w:line="240" w:lineRule="auto"/>
        <w:ind w:left="360"/>
        <w:rPr>
          <w:rFonts w:cstheme="minorHAnsi"/>
          <w:sz w:val="24"/>
        </w:rPr>
      </w:pPr>
      <w:r w:rsidRPr="00B26704">
        <w:rPr>
          <w:rFonts w:cstheme="minorHAnsi"/>
          <w:sz w:val="24"/>
        </w:rPr>
        <w:t>C.</w:t>
      </w:r>
      <w:r w:rsidRPr="00B26704">
        <w:rPr>
          <w:rFonts w:cstheme="minorHAnsi"/>
          <w:sz w:val="24"/>
        </w:rPr>
        <w:tab/>
      </w:r>
      <w:r w:rsidRPr="00B26704">
        <w:rPr>
          <w:rFonts w:cstheme="minorHAnsi"/>
          <w:sz w:val="24"/>
          <w:u w:val="single"/>
        </w:rPr>
        <w:t>Management of Apprentices:</w:t>
      </w:r>
    </w:p>
    <w:p w14:paraId="664996FB" w14:textId="77777777" w:rsidR="007C0B09" w:rsidRPr="00B26704" w:rsidRDefault="007C0B09" w:rsidP="007C0B09">
      <w:pPr>
        <w:spacing w:after="0" w:line="240" w:lineRule="auto"/>
        <w:rPr>
          <w:rFonts w:cstheme="minorHAnsi"/>
          <w:sz w:val="24"/>
        </w:rPr>
      </w:pPr>
    </w:p>
    <w:p w14:paraId="30320728" w14:textId="77777777" w:rsidR="007C0B09" w:rsidRPr="00B26704" w:rsidRDefault="007C0B09" w:rsidP="007C0B09">
      <w:pPr>
        <w:pStyle w:val="ListParagraph"/>
        <w:numPr>
          <w:ilvl w:val="2"/>
          <w:numId w:val="10"/>
        </w:numPr>
        <w:spacing w:after="0" w:line="240" w:lineRule="auto"/>
        <w:rPr>
          <w:rFonts w:cstheme="minorHAnsi"/>
          <w:sz w:val="24"/>
        </w:rPr>
      </w:pPr>
      <w:r w:rsidRPr="00B26704">
        <w:rPr>
          <w:rFonts w:cstheme="minorHAnsi"/>
          <w:sz w:val="24"/>
        </w:rPr>
        <w:t xml:space="preserve">Each apprentice (and, if under 18 years of age, the parent or guardian) will sign an apprenticeship agreement with the sponsor, who will then register the agreement with the Department before the apprentice attends RSI classes, or within the first 30 days of employment as an apprentice.  For the purposes of industrial insurance </w:t>
      </w:r>
      <w:r w:rsidRPr="00B26704">
        <w:rPr>
          <w:rFonts w:cstheme="minorHAnsi"/>
          <w:sz w:val="24"/>
        </w:rPr>
        <w:lastRenderedPageBreak/>
        <w:t xml:space="preserve">coverage and prevailing wage exemption under RCW 39.12.021, the effective date of registration will be the date the agreement is received by the Department. </w:t>
      </w:r>
    </w:p>
    <w:p w14:paraId="0A49598F" w14:textId="77777777" w:rsidR="007C0B09" w:rsidRPr="00B26704" w:rsidRDefault="007C0B09" w:rsidP="007C0B09">
      <w:pPr>
        <w:tabs>
          <w:tab w:val="left" w:pos="-720"/>
        </w:tabs>
        <w:spacing w:after="0" w:line="240" w:lineRule="auto"/>
        <w:ind w:left="1440" w:hanging="720"/>
        <w:rPr>
          <w:rFonts w:cstheme="minorHAnsi"/>
          <w:sz w:val="24"/>
        </w:rPr>
      </w:pPr>
    </w:p>
    <w:p w14:paraId="3AFD7620" w14:textId="77777777" w:rsidR="007C0B09" w:rsidRPr="00B26704" w:rsidRDefault="007C0B09" w:rsidP="007C0B09">
      <w:pPr>
        <w:pStyle w:val="ListParagraph"/>
        <w:numPr>
          <w:ilvl w:val="2"/>
          <w:numId w:val="10"/>
        </w:numPr>
        <w:tabs>
          <w:tab w:val="left" w:pos="-720"/>
        </w:tabs>
        <w:spacing w:after="0" w:line="240" w:lineRule="auto"/>
        <w:rPr>
          <w:rFonts w:eastAsia="Times New Roman" w:cstheme="minorHAnsi"/>
          <w:sz w:val="24"/>
          <w:szCs w:val="24"/>
        </w:rPr>
      </w:pPr>
      <w:r w:rsidRPr="00B26704">
        <w:rPr>
          <w:rFonts w:cstheme="minorHAnsi"/>
          <w:sz w:val="24"/>
        </w:rPr>
        <w:t xml:space="preserve">The sponsor must notify the Department within 30 days of all requests for disposition or modification to apprentice agreements, which may include: </w:t>
      </w:r>
    </w:p>
    <w:p w14:paraId="28A985CA" w14:textId="77777777" w:rsidR="007C0B09" w:rsidRPr="00B26704" w:rsidRDefault="007C0B09" w:rsidP="007C0B09">
      <w:pPr>
        <w:tabs>
          <w:tab w:val="left" w:pos="-720"/>
        </w:tabs>
        <w:spacing w:after="0" w:line="240" w:lineRule="auto"/>
        <w:rPr>
          <w:rFonts w:cstheme="minorHAnsi"/>
          <w:sz w:val="24"/>
        </w:rPr>
      </w:pPr>
    </w:p>
    <w:p w14:paraId="0A7E59E6"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 xml:space="preserve">Certificate of completion </w:t>
      </w:r>
    </w:p>
    <w:p w14:paraId="2C4B72EB"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 xml:space="preserve">Additional credit </w:t>
      </w:r>
    </w:p>
    <w:p w14:paraId="65847B35"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 xml:space="preserve">Suspension (i.e. military service or other) </w:t>
      </w:r>
    </w:p>
    <w:p w14:paraId="2677984A"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 xml:space="preserve">Reinstatement </w:t>
      </w:r>
    </w:p>
    <w:p w14:paraId="551A2845"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 xml:space="preserve">Cancellation  </w:t>
      </w:r>
    </w:p>
    <w:p w14:paraId="6787D3A7"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Corrections</w:t>
      </w:r>
    </w:p>
    <w:p w14:paraId="60CF9FC8"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Step Upgrades</w:t>
      </w:r>
    </w:p>
    <w:p w14:paraId="1831AE00"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Probation Completion date</w:t>
      </w:r>
    </w:p>
    <w:p w14:paraId="44ECF085"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Other (i.e., name changes, address)</w:t>
      </w:r>
    </w:p>
    <w:p w14:paraId="50D3F2D6" w14:textId="77777777" w:rsidR="007C0B09" w:rsidRPr="00B26704" w:rsidRDefault="007C0B09" w:rsidP="007C0B09">
      <w:pPr>
        <w:pStyle w:val="ListParagraph"/>
        <w:numPr>
          <w:ilvl w:val="0"/>
          <w:numId w:val="23"/>
        </w:numPr>
        <w:tabs>
          <w:tab w:val="left" w:pos="-720"/>
        </w:tabs>
        <w:spacing w:after="0" w:line="240" w:lineRule="auto"/>
        <w:ind w:left="1440"/>
        <w:rPr>
          <w:rFonts w:cstheme="minorHAnsi"/>
          <w:sz w:val="24"/>
        </w:rPr>
      </w:pPr>
      <w:r w:rsidRPr="00B26704">
        <w:rPr>
          <w:rFonts w:cstheme="minorHAnsi"/>
          <w:sz w:val="24"/>
        </w:rPr>
        <w:t>Training Agent Cancellation</w:t>
      </w:r>
    </w:p>
    <w:p w14:paraId="6E17D162" w14:textId="77777777" w:rsidR="007C0B09" w:rsidRPr="00B26704" w:rsidRDefault="007C0B09" w:rsidP="007C0B09">
      <w:pPr>
        <w:keepNext/>
        <w:tabs>
          <w:tab w:val="left" w:pos="-720"/>
        </w:tabs>
        <w:spacing w:after="0" w:line="240" w:lineRule="auto"/>
        <w:outlineLvl w:val="4"/>
        <w:rPr>
          <w:rFonts w:cstheme="minorHAnsi"/>
          <w:sz w:val="24"/>
        </w:rPr>
      </w:pPr>
    </w:p>
    <w:p w14:paraId="22C88E0C" w14:textId="77777777" w:rsidR="007C0B09" w:rsidRPr="00B26704" w:rsidRDefault="007C0B09" w:rsidP="007C0B09">
      <w:pPr>
        <w:pStyle w:val="ListParagraph"/>
        <w:numPr>
          <w:ilvl w:val="2"/>
          <w:numId w:val="10"/>
        </w:numPr>
        <w:spacing w:after="0" w:line="240" w:lineRule="auto"/>
        <w:rPr>
          <w:rFonts w:cstheme="minorHAnsi"/>
          <w:sz w:val="24"/>
        </w:rPr>
      </w:pPr>
      <w:r w:rsidRPr="00B26704">
        <w:rPr>
          <w:rFonts w:cstheme="minorHAnsi"/>
          <w:sz w:val="24"/>
        </w:rPr>
        <w:t>The sponsor commits to rotate apprentices in the various processes of the skilled occupation to ensure the apprentice is trained to be a competent journey-level worker.</w:t>
      </w:r>
    </w:p>
    <w:p w14:paraId="02FE1624" w14:textId="77777777" w:rsidR="007C0B09" w:rsidRPr="00B26704" w:rsidRDefault="007C0B09" w:rsidP="007C0B09">
      <w:pPr>
        <w:spacing w:after="0" w:line="240" w:lineRule="auto"/>
        <w:ind w:left="1440" w:hanging="360"/>
        <w:rPr>
          <w:rFonts w:cstheme="minorHAnsi"/>
          <w:sz w:val="24"/>
        </w:rPr>
      </w:pPr>
    </w:p>
    <w:p w14:paraId="68A403E5" w14:textId="77777777" w:rsidR="007C0B09" w:rsidRPr="00B26704" w:rsidRDefault="007C0B09" w:rsidP="007C0B09">
      <w:pPr>
        <w:pStyle w:val="ListParagraph"/>
        <w:numPr>
          <w:ilvl w:val="2"/>
          <w:numId w:val="10"/>
        </w:numPr>
        <w:tabs>
          <w:tab w:val="left" w:pos="-720"/>
          <w:tab w:val="left" w:pos="0"/>
        </w:tabs>
        <w:spacing w:after="0" w:line="240" w:lineRule="auto"/>
        <w:rPr>
          <w:rFonts w:cstheme="minorHAnsi"/>
          <w:sz w:val="24"/>
          <w:szCs w:val="24"/>
        </w:rPr>
      </w:pPr>
      <w:r w:rsidRPr="00B26704">
        <w:rPr>
          <w:rFonts w:cstheme="minorHAnsi"/>
          <w:sz w:val="24"/>
          <w:szCs w:val="24"/>
        </w:rPr>
        <w:t xml:space="preserve">The sponsor shall periodically review and evaluate apprentices before advancement to the apprentice's next wage progression period. The evidence of such advancement will be the record of the apprentice's progress on the job and during related/supplemental instruction.  </w:t>
      </w:r>
    </w:p>
    <w:p w14:paraId="77365776" w14:textId="77777777" w:rsidR="007C0B09" w:rsidRPr="00B26704" w:rsidRDefault="007C0B09" w:rsidP="007C0B09">
      <w:pPr>
        <w:spacing w:after="0" w:line="240" w:lineRule="auto"/>
        <w:ind w:left="1440" w:hanging="360"/>
        <w:rPr>
          <w:rFonts w:cstheme="minorHAnsi"/>
          <w:sz w:val="24"/>
          <w:szCs w:val="24"/>
        </w:rPr>
      </w:pPr>
    </w:p>
    <w:p w14:paraId="7AC63097" w14:textId="77777777" w:rsidR="007C0B09" w:rsidRPr="00B26704" w:rsidRDefault="007C0B09" w:rsidP="007C0B09">
      <w:pPr>
        <w:pStyle w:val="ListParagraph"/>
        <w:numPr>
          <w:ilvl w:val="2"/>
          <w:numId w:val="10"/>
        </w:numPr>
        <w:tabs>
          <w:tab w:val="left" w:pos="-720"/>
        </w:tabs>
        <w:spacing w:after="0" w:line="240" w:lineRule="auto"/>
        <w:rPr>
          <w:rFonts w:cstheme="minorHAnsi"/>
          <w:sz w:val="24"/>
          <w:szCs w:val="24"/>
        </w:rPr>
      </w:pPr>
      <w:r w:rsidRPr="00B26704">
        <w:rPr>
          <w:rFonts w:cstheme="minorHAnsi"/>
          <w:sz w:val="24"/>
          <w:szCs w:val="24"/>
        </w:rPr>
        <w:t>The sponsor has the obligation and responsibility to provide, insofar as possible, reasonably continuous employment for all apprentices in the program.  The sponsor may arrange to transfer an apprentice from one training agent to another or to another program when the sponsor is unable to provide reasonably continuous employment, or they are unable to provide apprentices the diversity of experience necessary for training and experience in the various work processes as stated in these standards.  The new training agent will assume all the terms and conditions of these standards.  If, for any reason, a layoff of an apprentice occurs, the apprenticeship agreement will remain in effect unless canceled by the sponsor.</w:t>
      </w:r>
    </w:p>
    <w:p w14:paraId="20431242" w14:textId="77777777" w:rsidR="007C0B09" w:rsidRPr="00B26704" w:rsidRDefault="007C0B09" w:rsidP="007C0B09">
      <w:pPr>
        <w:tabs>
          <w:tab w:val="left" w:pos="-720"/>
          <w:tab w:val="left" w:pos="0"/>
        </w:tabs>
        <w:spacing w:after="0" w:line="240" w:lineRule="auto"/>
        <w:ind w:left="1440" w:hanging="720"/>
        <w:rPr>
          <w:rFonts w:cstheme="minorHAnsi"/>
          <w:sz w:val="24"/>
          <w:szCs w:val="24"/>
        </w:rPr>
      </w:pPr>
    </w:p>
    <w:p w14:paraId="48203C20" w14:textId="77777777" w:rsidR="007C0B09" w:rsidRPr="00B26704" w:rsidRDefault="007C0B09" w:rsidP="007C0B09">
      <w:pPr>
        <w:pStyle w:val="ListParagraph"/>
        <w:numPr>
          <w:ilvl w:val="2"/>
          <w:numId w:val="10"/>
        </w:numPr>
        <w:spacing w:after="0" w:line="240" w:lineRule="auto"/>
        <w:rPr>
          <w:rFonts w:cstheme="minorHAnsi"/>
          <w:sz w:val="24"/>
          <w:szCs w:val="24"/>
        </w:rPr>
      </w:pPr>
      <w:r w:rsidRPr="00B26704">
        <w:rPr>
          <w:rFonts w:cstheme="minorHAnsi"/>
          <w:sz w:val="24"/>
          <w:szCs w:val="24"/>
        </w:rPr>
        <w:t>An apprentice who is unable to perform the on-the-job portion of apprenticeship training may, if the apprentice so requests and the sponsor approves, participate in related/supplemental instruction, subject to the apprentice obtaining and providing to the sponsor written requested document/s for such participation.  However, time spent will not be applied toward the on-the-job portion of apprenticeship training.</w:t>
      </w:r>
    </w:p>
    <w:p w14:paraId="17AF82C6" w14:textId="77777777" w:rsidR="007C0B09" w:rsidRPr="00B26704" w:rsidRDefault="007C0B09" w:rsidP="007C0B09">
      <w:pPr>
        <w:spacing w:after="0" w:line="240" w:lineRule="auto"/>
        <w:ind w:left="1440" w:hanging="720"/>
        <w:rPr>
          <w:rFonts w:cstheme="minorHAnsi"/>
          <w:sz w:val="24"/>
          <w:szCs w:val="24"/>
        </w:rPr>
      </w:pPr>
    </w:p>
    <w:p w14:paraId="4338B607" w14:textId="77777777" w:rsidR="007C0B09" w:rsidRPr="00B26704" w:rsidRDefault="007C0B09" w:rsidP="007C0B09">
      <w:pPr>
        <w:pStyle w:val="ListParagraph"/>
        <w:numPr>
          <w:ilvl w:val="2"/>
          <w:numId w:val="10"/>
        </w:numPr>
        <w:spacing w:after="0" w:line="240" w:lineRule="auto"/>
        <w:rPr>
          <w:rFonts w:cstheme="minorHAnsi"/>
          <w:sz w:val="24"/>
          <w:szCs w:val="24"/>
        </w:rPr>
      </w:pPr>
      <w:r w:rsidRPr="00B26704">
        <w:rPr>
          <w:rFonts w:cstheme="minorHAnsi"/>
          <w:sz w:val="24"/>
          <w:szCs w:val="24"/>
        </w:rPr>
        <w:t>The sponsor shall hear and decide all complaints of violations of apprenticeship agreements.</w:t>
      </w:r>
    </w:p>
    <w:p w14:paraId="71AC0B0C" w14:textId="77777777" w:rsidR="007C0B09" w:rsidRPr="00B26704" w:rsidRDefault="007C0B09" w:rsidP="007C0B09">
      <w:pPr>
        <w:spacing w:after="0" w:line="240" w:lineRule="auto"/>
        <w:ind w:left="1800" w:hanging="360"/>
        <w:rPr>
          <w:rFonts w:cstheme="minorHAnsi"/>
          <w:sz w:val="24"/>
          <w:szCs w:val="24"/>
        </w:rPr>
      </w:pPr>
    </w:p>
    <w:p w14:paraId="7030C9C3" w14:textId="77777777" w:rsidR="007C0B09" w:rsidRPr="00B26704" w:rsidRDefault="007C0B09" w:rsidP="007C0B09">
      <w:pPr>
        <w:pStyle w:val="ListParagraph"/>
        <w:numPr>
          <w:ilvl w:val="2"/>
          <w:numId w:val="10"/>
        </w:numPr>
        <w:spacing w:after="0" w:line="240" w:lineRule="auto"/>
        <w:rPr>
          <w:rFonts w:cstheme="minorHAnsi"/>
          <w:sz w:val="24"/>
          <w:szCs w:val="24"/>
        </w:rPr>
      </w:pPr>
      <w:r w:rsidRPr="00B26704">
        <w:rPr>
          <w:rFonts w:cstheme="minorHAnsi"/>
          <w:sz w:val="24"/>
          <w:szCs w:val="24"/>
        </w:rPr>
        <w:t>Upon successful completion of apprenticeship, as provided in these standards, and passing the examination that the sponsor may require, the sponsor will recommend the WSATC award a Certificate of Completion of Apprenticeship.  The sponsor will make an official presentation to the apprentice who has successfully completed his/her term of apprenticeship.</w:t>
      </w:r>
    </w:p>
    <w:p w14:paraId="1AB9282A" w14:textId="77777777" w:rsidR="007C0B09" w:rsidRPr="00B26704" w:rsidRDefault="007C0B09" w:rsidP="007C0B09">
      <w:pPr>
        <w:spacing w:after="0" w:line="240" w:lineRule="auto"/>
        <w:rPr>
          <w:rFonts w:cstheme="minorHAnsi"/>
          <w:b/>
          <w:sz w:val="24"/>
          <w:szCs w:val="24"/>
        </w:rPr>
      </w:pPr>
    </w:p>
    <w:p w14:paraId="4C46A381" w14:textId="77777777" w:rsidR="007C0B09" w:rsidRPr="00B26704" w:rsidRDefault="007C0B09" w:rsidP="007C0B09">
      <w:pPr>
        <w:spacing w:after="0" w:line="240" w:lineRule="auto"/>
        <w:ind w:left="360"/>
        <w:rPr>
          <w:rFonts w:cstheme="minorHAnsi"/>
          <w:b/>
          <w:sz w:val="24"/>
          <w:szCs w:val="24"/>
          <w:u w:val="single"/>
        </w:rPr>
      </w:pPr>
      <w:r w:rsidRPr="00B26704">
        <w:rPr>
          <w:rFonts w:cstheme="minorHAnsi"/>
          <w:sz w:val="24"/>
          <w:szCs w:val="24"/>
        </w:rPr>
        <w:t>D.</w:t>
      </w:r>
      <w:r w:rsidRPr="00B26704">
        <w:rPr>
          <w:rFonts w:cstheme="minorHAnsi"/>
          <w:sz w:val="24"/>
          <w:szCs w:val="24"/>
        </w:rPr>
        <w:tab/>
      </w:r>
      <w:r w:rsidRPr="00B26704">
        <w:rPr>
          <w:rFonts w:cstheme="minorHAnsi"/>
          <w:sz w:val="24"/>
          <w:szCs w:val="24"/>
          <w:u w:val="single"/>
        </w:rPr>
        <w:t>Training Agent Management:</w:t>
      </w:r>
      <w:r w:rsidRPr="00B26704">
        <w:rPr>
          <w:rFonts w:cstheme="minorHAnsi"/>
          <w:b/>
          <w:sz w:val="24"/>
          <w:szCs w:val="24"/>
          <w:u w:val="single"/>
        </w:rPr>
        <w:t xml:space="preserve"> </w:t>
      </w:r>
    </w:p>
    <w:p w14:paraId="4CFB7A4F" w14:textId="77777777" w:rsidR="007C0B09" w:rsidRPr="00B26704" w:rsidRDefault="007C0B09" w:rsidP="007C0B09">
      <w:pPr>
        <w:spacing w:after="0" w:line="240" w:lineRule="auto"/>
        <w:ind w:left="2160" w:hanging="720"/>
        <w:rPr>
          <w:rFonts w:cstheme="minorHAnsi"/>
          <w:sz w:val="24"/>
          <w:szCs w:val="24"/>
        </w:rPr>
      </w:pPr>
    </w:p>
    <w:p w14:paraId="668FF87F" w14:textId="77777777" w:rsidR="007C0B09" w:rsidRPr="00B26704" w:rsidRDefault="007C0B09" w:rsidP="007C0B09">
      <w:pPr>
        <w:pStyle w:val="ListParagraph"/>
        <w:numPr>
          <w:ilvl w:val="2"/>
          <w:numId w:val="11"/>
        </w:numPr>
        <w:spacing w:after="0" w:line="240" w:lineRule="auto"/>
        <w:rPr>
          <w:rFonts w:cstheme="minorHAnsi"/>
          <w:szCs w:val="24"/>
        </w:rPr>
      </w:pPr>
      <w:r w:rsidRPr="00B26704">
        <w:rPr>
          <w:rFonts w:cstheme="minorHAnsi"/>
          <w:sz w:val="24"/>
          <w:szCs w:val="24"/>
        </w:rPr>
        <w:t>The sponsor shall offer training opportunities for apprentices by ensuring reasonable and equal working and training conditions are applied uniformly to all apprentices.  The sponsor shall provide training at an equivalent cost to that paid by other employers and apprentices participating in the program.   The sponsor shall not require an employer to sign a collective bargaining agreement as a condition of participation.</w:t>
      </w:r>
    </w:p>
    <w:p w14:paraId="3C3D0B23" w14:textId="77777777" w:rsidR="007C0B09" w:rsidRPr="00B26704" w:rsidRDefault="007C0B09" w:rsidP="007C0B09">
      <w:pPr>
        <w:spacing w:after="0" w:line="240" w:lineRule="auto"/>
        <w:ind w:left="2160" w:hanging="720"/>
        <w:rPr>
          <w:rFonts w:cstheme="minorHAnsi"/>
          <w:sz w:val="24"/>
          <w:szCs w:val="24"/>
        </w:rPr>
      </w:pPr>
    </w:p>
    <w:p w14:paraId="0CE0FFE1" w14:textId="77777777" w:rsidR="007C0B09" w:rsidRPr="00B26704" w:rsidRDefault="007C0B09" w:rsidP="007C0B09">
      <w:pPr>
        <w:pStyle w:val="ListParagraph"/>
        <w:numPr>
          <w:ilvl w:val="2"/>
          <w:numId w:val="11"/>
        </w:numPr>
        <w:spacing w:after="0" w:line="240" w:lineRule="auto"/>
        <w:rPr>
          <w:rFonts w:cstheme="minorHAnsi"/>
          <w:sz w:val="24"/>
          <w:szCs w:val="24"/>
        </w:rPr>
      </w:pPr>
      <w:r w:rsidRPr="00B26704">
        <w:rPr>
          <w:rFonts w:cstheme="minorHAnsi"/>
          <w:sz w:val="24"/>
          <w:szCs w:val="24"/>
        </w:rPr>
        <w:t xml:space="preserve">The sponsor must determine whether an employer can adequately furnish proper on the job training to an apprentice in accordance with these standards.  The sponsor must also require any employer requesting approved training status to complete an approved training agent agreement and to comply with all federal and state apprenticeship laws, and these standards. </w:t>
      </w:r>
    </w:p>
    <w:p w14:paraId="2EC51D20" w14:textId="77777777" w:rsidR="007C0B09" w:rsidRPr="00B26704" w:rsidRDefault="007C0B09" w:rsidP="007C0B09">
      <w:pPr>
        <w:spacing w:after="0" w:line="240" w:lineRule="auto"/>
        <w:ind w:left="1440" w:hanging="360"/>
        <w:rPr>
          <w:rFonts w:cstheme="minorHAnsi"/>
          <w:sz w:val="24"/>
          <w:szCs w:val="24"/>
        </w:rPr>
      </w:pPr>
    </w:p>
    <w:p w14:paraId="5AFB2BEA" w14:textId="77777777" w:rsidR="007C0B09" w:rsidRPr="00B26704" w:rsidRDefault="007C0B09" w:rsidP="007C0B09">
      <w:pPr>
        <w:pStyle w:val="ListParagraph"/>
        <w:numPr>
          <w:ilvl w:val="2"/>
          <w:numId w:val="11"/>
        </w:numPr>
        <w:spacing w:after="0" w:line="240" w:lineRule="auto"/>
        <w:rPr>
          <w:rFonts w:cstheme="minorHAnsi"/>
          <w:sz w:val="24"/>
          <w:szCs w:val="24"/>
        </w:rPr>
      </w:pPr>
      <w:r w:rsidRPr="00B26704">
        <w:rPr>
          <w:rFonts w:cstheme="minorHAnsi"/>
          <w:sz w:val="24"/>
          <w:szCs w:val="24"/>
        </w:rPr>
        <w:t>The sponsor will submit training agent agreements to the Department with a copy of the agreement and/or the list of approved training agents within thirty calendar days from the effective date.  Additionally, the sponsor must submit rescinded training agent agreements to the Department within thirty calendar days of said action.</w:t>
      </w:r>
    </w:p>
    <w:p w14:paraId="70D0A14C" w14:textId="77777777" w:rsidR="007C0B09" w:rsidRPr="00B26704" w:rsidRDefault="007C0B09" w:rsidP="007C0B09">
      <w:pPr>
        <w:spacing w:after="0" w:line="240" w:lineRule="auto"/>
        <w:rPr>
          <w:rFonts w:cstheme="minorHAnsi"/>
          <w:sz w:val="24"/>
          <w:szCs w:val="24"/>
        </w:rPr>
      </w:pPr>
    </w:p>
    <w:p w14:paraId="0EC8D307" w14:textId="77777777" w:rsidR="007C0B09" w:rsidRPr="00B26704" w:rsidRDefault="007C0B09" w:rsidP="007C0B09">
      <w:pPr>
        <w:spacing w:after="0" w:line="240" w:lineRule="auto"/>
        <w:ind w:left="360"/>
        <w:rPr>
          <w:rFonts w:cstheme="minorHAnsi"/>
          <w:sz w:val="24"/>
          <w:szCs w:val="24"/>
          <w:u w:val="single"/>
        </w:rPr>
      </w:pPr>
      <w:r w:rsidRPr="00B26704">
        <w:rPr>
          <w:rFonts w:cstheme="minorHAnsi"/>
          <w:sz w:val="24"/>
          <w:szCs w:val="24"/>
        </w:rPr>
        <w:t>E.</w:t>
      </w:r>
      <w:r w:rsidRPr="00B26704">
        <w:rPr>
          <w:rFonts w:cstheme="minorHAnsi"/>
          <w:sz w:val="24"/>
          <w:szCs w:val="24"/>
        </w:rPr>
        <w:tab/>
      </w:r>
      <w:r w:rsidRPr="00B26704">
        <w:rPr>
          <w:rFonts w:cstheme="minorHAnsi"/>
          <w:sz w:val="24"/>
          <w:szCs w:val="24"/>
          <w:u w:val="single"/>
        </w:rPr>
        <w:t>Committee governance (if applicable):  (see WAC 296-05-009)</w:t>
      </w:r>
    </w:p>
    <w:p w14:paraId="4954751B" w14:textId="77777777" w:rsidR="007C0B09" w:rsidRPr="00B26704" w:rsidRDefault="007C0B09" w:rsidP="007C0B09">
      <w:pPr>
        <w:spacing w:after="0" w:line="240" w:lineRule="auto"/>
        <w:rPr>
          <w:rFonts w:cstheme="minorHAnsi"/>
          <w:sz w:val="24"/>
          <w:szCs w:val="24"/>
        </w:rPr>
      </w:pPr>
    </w:p>
    <w:p w14:paraId="481D642D" w14:textId="77777777" w:rsidR="007C0B09" w:rsidRPr="00B26704" w:rsidRDefault="007C0B09" w:rsidP="007C0B09">
      <w:pPr>
        <w:pStyle w:val="ListParagraph"/>
        <w:numPr>
          <w:ilvl w:val="2"/>
          <w:numId w:val="12"/>
        </w:numPr>
        <w:rPr>
          <w:rFonts w:cstheme="minorHAnsi"/>
          <w:sz w:val="24"/>
          <w:szCs w:val="24"/>
        </w:rPr>
      </w:pPr>
      <w:r w:rsidRPr="00B26704">
        <w:rPr>
          <w:rFonts w:cstheme="minorHAnsi"/>
          <w:sz w:val="24"/>
          <w:szCs w:val="24"/>
        </w:rPr>
        <w:t>Apprenticeship committees shall elect a chairperson and a secretary who shall be from opposite interest groups, i.e., chairperson-employers; secretary-employees, or vice versa. If the committee does not indicate its definition of quorum, the interpretation will be “50% plus 1” of the approved committee members.  The sponsor must also provide the following information:</w:t>
      </w:r>
    </w:p>
    <w:p w14:paraId="2A98E43F" w14:textId="77777777" w:rsidR="007C0B09" w:rsidRPr="00B26704" w:rsidRDefault="007C0B09" w:rsidP="007C0B09">
      <w:pPr>
        <w:pStyle w:val="ListParagraph"/>
        <w:ind w:left="1080"/>
        <w:rPr>
          <w:rFonts w:cstheme="minorHAnsi"/>
          <w:sz w:val="24"/>
          <w:szCs w:val="24"/>
        </w:rPr>
      </w:pPr>
    </w:p>
    <w:p w14:paraId="46790CD1" w14:textId="77777777" w:rsidR="007C0B09" w:rsidRPr="00B26704" w:rsidRDefault="007C0B09" w:rsidP="007C0B09">
      <w:pPr>
        <w:pStyle w:val="ListParagraph"/>
        <w:numPr>
          <w:ilvl w:val="3"/>
          <w:numId w:val="22"/>
        </w:numPr>
        <w:spacing w:after="0" w:line="240" w:lineRule="auto"/>
        <w:rPr>
          <w:rFonts w:cstheme="minorHAnsi"/>
          <w:b/>
          <w:sz w:val="24"/>
          <w:szCs w:val="24"/>
        </w:rPr>
      </w:pPr>
      <w:r w:rsidRPr="00B26704">
        <w:rPr>
          <w:rFonts w:cstheme="minorHAnsi"/>
          <w:sz w:val="24"/>
          <w:szCs w:val="24"/>
        </w:rPr>
        <w:t>Quorum:</w:t>
      </w:r>
      <w:r w:rsidRPr="00B26704">
        <w:rPr>
          <w:rFonts w:cstheme="minorHAnsi"/>
          <w:b/>
          <w:sz w:val="24"/>
          <w:szCs w:val="24"/>
        </w:rPr>
        <w:t xml:space="preserve"> (insert quorum)</w:t>
      </w:r>
    </w:p>
    <w:p w14:paraId="2CED9627" w14:textId="77777777" w:rsidR="007C0B09" w:rsidRPr="00B26704" w:rsidRDefault="007C0B09" w:rsidP="007C0B09">
      <w:pPr>
        <w:pStyle w:val="ListParagraph"/>
        <w:spacing w:after="0" w:line="240" w:lineRule="auto"/>
        <w:ind w:left="1440"/>
        <w:rPr>
          <w:rFonts w:cstheme="minorHAnsi"/>
          <w:b/>
          <w:sz w:val="24"/>
          <w:szCs w:val="24"/>
        </w:rPr>
      </w:pPr>
    </w:p>
    <w:p w14:paraId="31A6230C" w14:textId="77777777" w:rsidR="007C0B09" w:rsidRPr="00B26704" w:rsidRDefault="007C0B09" w:rsidP="007C0B09">
      <w:pPr>
        <w:pStyle w:val="ListParagraph"/>
        <w:numPr>
          <w:ilvl w:val="3"/>
          <w:numId w:val="22"/>
        </w:numPr>
        <w:spacing w:after="0" w:line="240" w:lineRule="auto"/>
        <w:rPr>
          <w:rFonts w:cstheme="minorHAnsi"/>
          <w:b/>
          <w:sz w:val="24"/>
          <w:szCs w:val="24"/>
        </w:rPr>
      </w:pPr>
      <w:r w:rsidRPr="00B26704">
        <w:rPr>
          <w:rFonts w:cstheme="minorHAnsi"/>
          <w:sz w:val="24"/>
          <w:szCs w:val="24"/>
        </w:rPr>
        <w:t xml:space="preserve">Program type administered by the committee: </w:t>
      </w:r>
      <w:r w:rsidRPr="00B26704">
        <w:rPr>
          <w:rFonts w:cstheme="minorHAnsi"/>
          <w:b/>
          <w:sz w:val="24"/>
          <w:szCs w:val="24"/>
        </w:rPr>
        <w:t>(insert type of committee)</w:t>
      </w:r>
    </w:p>
    <w:p w14:paraId="4D9B44C5" w14:textId="77777777" w:rsidR="007C0B09" w:rsidRPr="00B26704" w:rsidRDefault="007C0B09" w:rsidP="007C0B09">
      <w:pPr>
        <w:pStyle w:val="ListParagraph"/>
        <w:spacing w:after="0" w:line="240" w:lineRule="auto"/>
        <w:ind w:left="1440"/>
        <w:rPr>
          <w:rFonts w:cstheme="minorHAnsi"/>
          <w:b/>
          <w:sz w:val="24"/>
          <w:szCs w:val="24"/>
        </w:rPr>
      </w:pPr>
    </w:p>
    <w:p w14:paraId="58AA295C" w14:textId="77777777" w:rsidR="007C0B09" w:rsidRPr="00B26704" w:rsidRDefault="007C0B09" w:rsidP="007C0B09">
      <w:pPr>
        <w:pStyle w:val="ListParagraph"/>
        <w:numPr>
          <w:ilvl w:val="3"/>
          <w:numId w:val="22"/>
        </w:numPr>
        <w:spacing w:after="0" w:line="240" w:lineRule="auto"/>
        <w:rPr>
          <w:rFonts w:cstheme="minorHAnsi"/>
          <w:sz w:val="24"/>
          <w:szCs w:val="24"/>
        </w:rPr>
      </w:pPr>
      <w:r w:rsidRPr="00B26704">
        <w:rPr>
          <w:rFonts w:cstheme="minorHAnsi"/>
          <w:sz w:val="24"/>
          <w:szCs w:val="24"/>
        </w:rPr>
        <w:t>The employer representatives shall be:</w:t>
      </w:r>
    </w:p>
    <w:p w14:paraId="13018890" w14:textId="77777777" w:rsidR="007C0B09" w:rsidRPr="00B26704" w:rsidRDefault="007C0B09" w:rsidP="007C0B09">
      <w:pPr>
        <w:spacing w:after="0" w:line="240" w:lineRule="auto"/>
        <w:ind w:left="2160"/>
        <w:rPr>
          <w:rFonts w:cstheme="minorHAnsi"/>
          <w:sz w:val="24"/>
          <w:szCs w:val="24"/>
        </w:rPr>
      </w:pPr>
    </w:p>
    <w:tbl>
      <w:tblPr>
        <w:tblW w:w="0" w:type="auto"/>
        <w:tblInd w:w="1439" w:type="dxa"/>
        <w:tblLook w:val="0000" w:firstRow="0" w:lastRow="0" w:firstColumn="0" w:lastColumn="0" w:noHBand="0" w:noVBand="0"/>
      </w:tblPr>
      <w:tblGrid>
        <w:gridCol w:w="3727"/>
        <w:gridCol w:w="3644"/>
      </w:tblGrid>
      <w:tr w:rsidR="007C0B09" w:rsidRPr="00B26704" w14:paraId="68137DB8" w14:textId="77777777" w:rsidTr="00AB79E0">
        <w:trPr>
          <w:trHeight w:val="437"/>
        </w:trPr>
        <w:tc>
          <w:tcPr>
            <w:tcW w:w="3727" w:type="dxa"/>
          </w:tcPr>
          <w:p w14:paraId="3CE0C37F" w14:textId="77777777" w:rsidR="007C0B09" w:rsidRPr="00B26704" w:rsidRDefault="007C0B09" w:rsidP="00AB79E0">
            <w:pPr>
              <w:spacing w:after="0" w:line="240" w:lineRule="auto"/>
              <w:rPr>
                <w:rFonts w:cstheme="minorHAnsi"/>
                <w:b/>
                <w:sz w:val="24"/>
                <w:szCs w:val="24"/>
              </w:rPr>
            </w:pPr>
            <w:r w:rsidRPr="00B26704">
              <w:rPr>
                <w:rFonts w:cstheme="minorHAnsi"/>
                <w:b/>
                <w:sz w:val="24"/>
                <w:szCs w:val="24"/>
              </w:rPr>
              <w:lastRenderedPageBreak/>
              <w:t>(committee member info)</w:t>
            </w:r>
          </w:p>
        </w:tc>
        <w:tc>
          <w:tcPr>
            <w:tcW w:w="3644" w:type="dxa"/>
          </w:tcPr>
          <w:p w14:paraId="15B8A80B" w14:textId="77777777" w:rsidR="007C0B09" w:rsidRPr="00B26704" w:rsidRDefault="007C0B09" w:rsidP="00AB79E0">
            <w:pPr>
              <w:pStyle w:val="ListParagraph"/>
              <w:spacing w:after="0" w:line="240" w:lineRule="auto"/>
              <w:ind w:left="360"/>
              <w:rPr>
                <w:rFonts w:cstheme="minorHAnsi"/>
                <w:b/>
                <w:sz w:val="24"/>
                <w:szCs w:val="24"/>
              </w:rPr>
            </w:pPr>
            <w:r w:rsidRPr="00B26704">
              <w:rPr>
                <w:rFonts w:cstheme="minorHAnsi"/>
                <w:b/>
                <w:sz w:val="24"/>
                <w:szCs w:val="24"/>
              </w:rPr>
              <w:t>(committee member info)</w:t>
            </w:r>
          </w:p>
        </w:tc>
      </w:tr>
    </w:tbl>
    <w:p w14:paraId="4ECADFDF" w14:textId="77777777" w:rsidR="007C0B09" w:rsidRPr="00B26704" w:rsidRDefault="007C0B09" w:rsidP="007C0B09">
      <w:pPr>
        <w:pStyle w:val="ListParagraph"/>
        <w:spacing w:after="0" w:line="240" w:lineRule="auto"/>
        <w:ind w:left="1440"/>
        <w:rPr>
          <w:rFonts w:cstheme="minorHAnsi"/>
          <w:sz w:val="24"/>
          <w:szCs w:val="24"/>
        </w:rPr>
      </w:pPr>
    </w:p>
    <w:p w14:paraId="57FB5AA8" w14:textId="77777777" w:rsidR="007C0B09" w:rsidRPr="00B26704" w:rsidRDefault="007C0B09" w:rsidP="007C0B09">
      <w:pPr>
        <w:pStyle w:val="ListParagraph"/>
        <w:spacing w:after="0" w:line="240" w:lineRule="auto"/>
        <w:ind w:left="1440"/>
        <w:rPr>
          <w:rFonts w:cstheme="minorHAnsi"/>
          <w:sz w:val="24"/>
          <w:szCs w:val="24"/>
        </w:rPr>
      </w:pPr>
    </w:p>
    <w:p w14:paraId="60D1C768" w14:textId="77777777" w:rsidR="007C0B09" w:rsidRPr="00B26704" w:rsidRDefault="007C0B09" w:rsidP="007C0B09">
      <w:pPr>
        <w:pStyle w:val="ListParagraph"/>
        <w:numPr>
          <w:ilvl w:val="3"/>
          <w:numId w:val="22"/>
        </w:numPr>
        <w:spacing w:after="0" w:line="240" w:lineRule="auto"/>
        <w:rPr>
          <w:rFonts w:cstheme="minorHAnsi"/>
          <w:sz w:val="24"/>
          <w:szCs w:val="24"/>
        </w:rPr>
      </w:pPr>
      <w:r w:rsidRPr="00B26704">
        <w:rPr>
          <w:rFonts w:cstheme="minorHAnsi"/>
          <w:sz w:val="24"/>
          <w:szCs w:val="24"/>
        </w:rPr>
        <w:t>The employee representatives shall be:</w:t>
      </w:r>
    </w:p>
    <w:p w14:paraId="6ADBBB98" w14:textId="77777777" w:rsidR="007C0B09" w:rsidRPr="00B26704" w:rsidRDefault="007C0B09" w:rsidP="007C0B09">
      <w:pPr>
        <w:spacing w:after="0" w:line="240" w:lineRule="auto"/>
        <w:ind w:left="2160"/>
        <w:rPr>
          <w:rFonts w:cstheme="minorHAnsi"/>
          <w:b/>
          <w:sz w:val="24"/>
          <w:szCs w:val="24"/>
        </w:rPr>
      </w:pPr>
    </w:p>
    <w:tbl>
      <w:tblPr>
        <w:tblW w:w="0" w:type="auto"/>
        <w:tblInd w:w="1440" w:type="dxa"/>
        <w:tblLook w:val="0000" w:firstRow="0" w:lastRow="0" w:firstColumn="0" w:lastColumn="0" w:noHBand="0" w:noVBand="0"/>
      </w:tblPr>
      <w:tblGrid>
        <w:gridCol w:w="3795"/>
        <w:gridCol w:w="3711"/>
      </w:tblGrid>
      <w:tr w:rsidR="007C0B09" w:rsidRPr="00B26704" w14:paraId="06340B37" w14:textId="77777777" w:rsidTr="00AB79E0">
        <w:trPr>
          <w:trHeight w:val="400"/>
        </w:trPr>
        <w:tc>
          <w:tcPr>
            <w:tcW w:w="3795" w:type="dxa"/>
          </w:tcPr>
          <w:p w14:paraId="0AB895C2" w14:textId="77777777" w:rsidR="007C0B09" w:rsidRPr="00B26704" w:rsidRDefault="007C0B09" w:rsidP="00AB79E0">
            <w:pPr>
              <w:spacing w:after="0" w:line="240" w:lineRule="auto"/>
              <w:rPr>
                <w:rFonts w:cstheme="minorHAnsi"/>
                <w:b/>
                <w:sz w:val="24"/>
                <w:szCs w:val="24"/>
              </w:rPr>
            </w:pPr>
            <w:r w:rsidRPr="00B26704">
              <w:rPr>
                <w:rFonts w:cstheme="minorHAnsi"/>
                <w:b/>
                <w:sz w:val="24"/>
                <w:szCs w:val="24"/>
              </w:rPr>
              <w:t>(committee member info)</w:t>
            </w:r>
          </w:p>
        </w:tc>
        <w:tc>
          <w:tcPr>
            <w:tcW w:w="3711" w:type="dxa"/>
          </w:tcPr>
          <w:p w14:paraId="6655D75D" w14:textId="77777777" w:rsidR="007C0B09" w:rsidRPr="00B26704" w:rsidRDefault="007C0B09" w:rsidP="00AB79E0">
            <w:pPr>
              <w:pStyle w:val="ListParagraph"/>
              <w:spacing w:after="0" w:line="240" w:lineRule="auto"/>
              <w:ind w:left="360"/>
              <w:rPr>
                <w:rFonts w:cstheme="minorHAnsi"/>
                <w:b/>
                <w:sz w:val="24"/>
                <w:szCs w:val="24"/>
              </w:rPr>
            </w:pPr>
            <w:r w:rsidRPr="00B26704">
              <w:rPr>
                <w:rFonts w:cstheme="minorHAnsi"/>
                <w:b/>
                <w:sz w:val="24"/>
                <w:szCs w:val="24"/>
              </w:rPr>
              <w:t>(committee member info)</w:t>
            </w:r>
          </w:p>
        </w:tc>
      </w:tr>
    </w:tbl>
    <w:p w14:paraId="159EFD32" w14:textId="77777777" w:rsidR="007C0B09" w:rsidRPr="00B26704" w:rsidRDefault="007C0B09" w:rsidP="007C0B09">
      <w:pPr>
        <w:spacing w:after="0" w:line="240" w:lineRule="auto"/>
        <w:rPr>
          <w:rFonts w:cstheme="minorHAnsi"/>
          <w:b/>
          <w:sz w:val="24"/>
        </w:rPr>
      </w:pPr>
    </w:p>
    <w:p w14:paraId="0F643432" w14:textId="77777777" w:rsidR="007C0B09" w:rsidRPr="00B26704" w:rsidRDefault="007C0B09" w:rsidP="007C0B09">
      <w:pPr>
        <w:spacing w:after="0" w:line="240" w:lineRule="auto"/>
        <w:ind w:left="720" w:hanging="360"/>
        <w:rPr>
          <w:rFonts w:cstheme="minorHAnsi"/>
          <w:sz w:val="24"/>
          <w:szCs w:val="24"/>
          <w:u w:val="single"/>
        </w:rPr>
      </w:pPr>
      <w:r w:rsidRPr="00B26704">
        <w:rPr>
          <w:rFonts w:cstheme="minorHAnsi"/>
          <w:sz w:val="24"/>
          <w:szCs w:val="24"/>
        </w:rPr>
        <w:t>F.</w:t>
      </w:r>
      <w:r w:rsidRPr="00B26704">
        <w:rPr>
          <w:rFonts w:cstheme="minorHAnsi"/>
          <w:sz w:val="24"/>
          <w:szCs w:val="24"/>
        </w:rPr>
        <w:tab/>
      </w:r>
      <w:r w:rsidRPr="00B26704">
        <w:rPr>
          <w:rFonts w:cstheme="minorHAnsi"/>
          <w:sz w:val="24"/>
          <w:szCs w:val="24"/>
          <w:u w:val="single"/>
        </w:rPr>
        <w:t>Plant programs</w:t>
      </w:r>
    </w:p>
    <w:p w14:paraId="12330B27" w14:textId="77777777" w:rsidR="007C0B09" w:rsidRPr="00B26704" w:rsidRDefault="007C0B09" w:rsidP="007C0B09">
      <w:pPr>
        <w:spacing w:after="0" w:line="240" w:lineRule="auto"/>
        <w:ind w:left="720" w:hanging="360"/>
        <w:rPr>
          <w:rFonts w:cstheme="minorHAnsi"/>
          <w:sz w:val="24"/>
          <w:szCs w:val="24"/>
          <w:u w:val="single"/>
        </w:rPr>
      </w:pPr>
    </w:p>
    <w:p w14:paraId="4B3F985B" w14:textId="77777777" w:rsidR="007C0B09" w:rsidRPr="00B26704" w:rsidRDefault="007C0B09" w:rsidP="007C0B09">
      <w:pPr>
        <w:spacing w:after="0" w:line="240" w:lineRule="auto"/>
        <w:ind w:left="720"/>
        <w:rPr>
          <w:rFonts w:cstheme="minorHAnsi"/>
          <w:sz w:val="24"/>
          <w:szCs w:val="24"/>
        </w:rPr>
      </w:pPr>
      <w:r w:rsidRPr="00B26704">
        <w:rPr>
          <w:rFonts w:cstheme="minorHAnsi"/>
          <w:sz w:val="24"/>
          <w:szCs w:val="24"/>
        </w:rPr>
        <w:t>For plant programs the WSATC or the Department designee will act as the apprentice representative. Plant programs shall designate an administrator(s) knowledgeable in the process of apprenticeship and/or the application of chapter 49.04 RCW and chapter 296-05 WAC and these standards.</w:t>
      </w:r>
    </w:p>
    <w:p w14:paraId="61C4B5F2" w14:textId="77777777" w:rsidR="007C0B09" w:rsidRPr="00B26704" w:rsidRDefault="007C0B09" w:rsidP="007C0B09">
      <w:pPr>
        <w:spacing w:after="0" w:line="240" w:lineRule="auto"/>
        <w:ind w:left="360"/>
        <w:rPr>
          <w:rFonts w:cstheme="minorHAnsi"/>
          <w:sz w:val="24"/>
          <w:szCs w:val="24"/>
        </w:rPr>
      </w:pPr>
    </w:p>
    <w:p w14:paraId="5284EB6A" w14:textId="77777777" w:rsidR="007C0B09" w:rsidRPr="00B26704" w:rsidRDefault="007C0B09" w:rsidP="007C0B09">
      <w:pPr>
        <w:spacing w:after="0" w:line="240" w:lineRule="auto"/>
        <w:ind w:left="720"/>
        <w:rPr>
          <w:rFonts w:cstheme="minorHAnsi"/>
          <w:sz w:val="24"/>
        </w:rPr>
      </w:pPr>
      <w:r w:rsidRPr="00B26704">
        <w:rPr>
          <w:rFonts w:cstheme="minorHAnsi"/>
          <w:sz w:val="24"/>
        </w:rPr>
        <w:t>The designated administrator(s) for this program is/are as follows:</w:t>
      </w:r>
    </w:p>
    <w:p w14:paraId="50482DEE" w14:textId="77777777" w:rsidR="007C0B09" w:rsidRPr="00B26704" w:rsidRDefault="007C0B09" w:rsidP="007C0B09">
      <w:pPr>
        <w:spacing w:after="0" w:line="240" w:lineRule="auto"/>
        <w:ind w:left="360"/>
        <w:rPr>
          <w:rFonts w:cstheme="minorHAnsi"/>
          <w:sz w:val="24"/>
        </w:rPr>
      </w:pPr>
    </w:p>
    <w:tbl>
      <w:tblPr>
        <w:tblW w:w="0" w:type="auto"/>
        <w:tblInd w:w="918" w:type="dxa"/>
        <w:tblLook w:val="0000" w:firstRow="0" w:lastRow="0" w:firstColumn="0" w:lastColumn="0" w:noHBand="0" w:noVBand="0"/>
      </w:tblPr>
      <w:tblGrid>
        <w:gridCol w:w="3727"/>
        <w:gridCol w:w="4373"/>
      </w:tblGrid>
      <w:tr w:rsidR="007C0B09" w:rsidRPr="00B26704" w14:paraId="253BFEB4" w14:textId="77777777" w:rsidTr="00AB79E0">
        <w:trPr>
          <w:trHeight w:val="437"/>
        </w:trPr>
        <w:tc>
          <w:tcPr>
            <w:tcW w:w="3727" w:type="dxa"/>
          </w:tcPr>
          <w:p w14:paraId="7C16D6ED" w14:textId="77777777" w:rsidR="007C0B09" w:rsidRPr="00B26704" w:rsidRDefault="007C0B09" w:rsidP="00AB79E0">
            <w:pPr>
              <w:spacing w:after="0" w:line="240" w:lineRule="auto"/>
              <w:ind w:left="-629" w:firstLine="629"/>
              <w:rPr>
                <w:rFonts w:cstheme="minorHAnsi"/>
                <w:b/>
                <w:sz w:val="24"/>
                <w:szCs w:val="24"/>
              </w:rPr>
            </w:pPr>
            <w:r w:rsidRPr="00B26704">
              <w:rPr>
                <w:rFonts w:cstheme="minorHAnsi"/>
                <w:b/>
                <w:sz w:val="24"/>
                <w:szCs w:val="24"/>
              </w:rPr>
              <w:t>(Plant Program Administrator)</w:t>
            </w:r>
          </w:p>
        </w:tc>
        <w:tc>
          <w:tcPr>
            <w:tcW w:w="4373" w:type="dxa"/>
          </w:tcPr>
          <w:p w14:paraId="13404FA4" w14:textId="77777777" w:rsidR="007C0B09" w:rsidRPr="00B26704" w:rsidRDefault="007C0B09" w:rsidP="00AB79E0">
            <w:pPr>
              <w:spacing w:after="0" w:line="240" w:lineRule="auto"/>
              <w:ind w:left="360" w:firstLine="485"/>
              <w:contextualSpacing/>
              <w:rPr>
                <w:rFonts w:cstheme="minorHAnsi"/>
                <w:b/>
                <w:sz w:val="24"/>
                <w:szCs w:val="24"/>
              </w:rPr>
            </w:pPr>
            <w:r w:rsidRPr="00B26704">
              <w:rPr>
                <w:rFonts w:cstheme="minorHAnsi"/>
                <w:b/>
                <w:sz w:val="24"/>
                <w:szCs w:val="24"/>
              </w:rPr>
              <w:t>(Plant Program Administrator)</w:t>
            </w:r>
          </w:p>
        </w:tc>
      </w:tr>
    </w:tbl>
    <w:p w14:paraId="09A6F4BE" w14:textId="77777777" w:rsidR="007C0B09" w:rsidRPr="00B26704" w:rsidRDefault="007C0B09" w:rsidP="007C0B09">
      <w:pPr>
        <w:spacing w:after="0" w:line="240" w:lineRule="auto"/>
        <w:rPr>
          <w:rFonts w:cstheme="minorHAnsi"/>
          <w:sz w:val="24"/>
        </w:rPr>
      </w:pPr>
    </w:p>
    <w:p w14:paraId="6507DD16" w14:textId="77777777" w:rsidR="007C0B09" w:rsidRPr="00B26704" w:rsidRDefault="007C0B09" w:rsidP="007C0B09">
      <w:pPr>
        <w:spacing w:after="0" w:line="240" w:lineRule="auto"/>
        <w:ind w:left="720" w:hanging="720"/>
        <w:rPr>
          <w:rFonts w:cstheme="minorHAnsi"/>
          <w:b/>
          <w:sz w:val="24"/>
        </w:rPr>
      </w:pPr>
    </w:p>
    <w:p w14:paraId="79B97A71" w14:textId="77777777" w:rsidR="007C0B09" w:rsidRPr="00B26704" w:rsidRDefault="007C0B09" w:rsidP="007C0B09">
      <w:pPr>
        <w:spacing w:after="0" w:line="240" w:lineRule="auto"/>
        <w:rPr>
          <w:rFonts w:cstheme="minorHAnsi"/>
          <w:b/>
          <w:sz w:val="24"/>
          <w:u w:val="single"/>
        </w:rPr>
      </w:pPr>
      <w:r w:rsidRPr="00B26704">
        <w:rPr>
          <w:rFonts w:cstheme="minorHAnsi"/>
          <w:b/>
          <w:bCs/>
          <w:sz w:val="24"/>
          <w:szCs w:val="24"/>
        </w:rPr>
        <w:t>XII.</w:t>
      </w:r>
      <w:r w:rsidRPr="00B26704">
        <w:rPr>
          <w:rFonts w:cstheme="minorHAnsi"/>
          <w:b/>
          <w:bCs/>
          <w:sz w:val="24"/>
          <w:szCs w:val="24"/>
        </w:rPr>
        <w:tab/>
      </w:r>
      <w:r w:rsidRPr="00B26704">
        <w:rPr>
          <w:rFonts w:cstheme="minorHAnsi"/>
          <w:b/>
          <w:sz w:val="24"/>
          <w:u w:val="single"/>
        </w:rPr>
        <w:t>SUBCOMMITTEE:</w:t>
      </w:r>
    </w:p>
    <w:p w14:paraId="5B9B3F01" w14:textId="77777777" w:rsidR="007C0B09" w:rsidRPr="00B26704" w:rsidRDefault="007C0B09" w:rsidP="007C0B09">
      <w:pPr>
        <w:spacing w:after="0" w:line="240" w:lineRule="auto"/>
        <w:ind w:left="720"/>
        <w:rPr>
          <w:rFonts w:cstheme="minorHAnsi"/>
          <w:sz w:val="24"/>
        </w:rPr>
      </w:pPr>
    </w:p>
    <w:p w14:paraId="6DCCF03D" w14:textId="77777777" w:rsidR="007C0B09" w:rsidRPr="00B26704" w:rsidRDefault="007C0B09" w:rsidP="007C0B09">
      <w:pPr>
        <w:pStyle w:val="ListParagraph"/>
        <w:spacing w:after="0" w:line="240" w:lineRule="auto"/>
        <w:rPr>
          <w:rFonts w:cstheme="minorHAnsi"/>
          <w:sz w:val="24"/>
        </w:rPr>
      </w:pPr>
      <w:r w:rsidRPr="00B26704">
        <w:rPr>
          <w:rFonts w:cstheme="minorHAnsi"/>
          <w:sz w:val="24"/>
        </w:rPr>
        <w:t>Subcommittee(s) approved by the Department, represented equally from management and non-management, may also be established under these standards, and are subject to the main committee.  All actions of the subcommittee(s) must be reviewed by the main committee.  Subcommittees authorized to upgrade apprentices and/or conduct disciplinary actions must be structured according to the same requirements for main committees.</w:t>
      </w:r>
    </w:p>
    <w:p w14:paraId="6A293D0F" w14:textId="77777777" w:rsidR="007C0B09" w:rsidRPr="00B26704" w:rsidRDefault="007C0B09" w:rsidP="007C0B09">
      <w:pPr>
        <w:spacing w:after="0" w:line="240" w:lineRule="auto"/>
        <w:ind w:left="720"/>
        <w:rPr>
          <w:rFonts w:cstheme="minorHAnsi"/>
          <w:sz w:val="24"/>
        </w:rPr>
      </w:pPr>
    </w:p>
    <w:p w14:paraId="4B184DAD" w14:textId="77777777" w:rsidR="007C0B09" w:rsidRPr="00B26704" w:rsidRDefault="007C0B09" w:rsidP="007C0B09">
      <w:pPr>
        <w:pStyle w:val="ListParagraph"/>
        <w:spacing w:after="0" w:line="240" w:lineRule="auto"/>
        <w:rPr>
          <w:rFonts w:cstheme="minorHAnsi"/>
          <w:b/>
          <w:sz w:val="24"/>
          <w:u w:val="single"/>
        </w:rPr>
      </w:pPr>
      <w:r w:rsidRPr="00B26704">
        <w:rPr>
          <w:rFonts w:cstheme="minorHAnsi"/>
          <w:b/>
          <w:sz w:val="24"/>
          <w:u w:val="single"/>
        </w:rPr>
        <w:t>(</w:t>
      </w:r>
      <w:proofErr w:type="gramStart"/>
      <w:r w:rsidRPr="00B26704">
        <w:rPr>
          <w:rFonts w:cstheme="minorHAnsi"/>
          <w:b/>
          <w:sz w:val="24"/>
          <w:u w:val="single"/>
        </w:rPr>
        <w:t>insert</w:t>
      </w:r>
      <w:proofErr w:type="gramEnd"/>
      <w:r w:rsidRPr="00B26704">
        <w:rPr>
          <w:rFonts w:cstheme="minorHAnsi"/>
          <w:b/>
          <w:sz w:val="24"/>
          <w:u w:val="single"/>
        </w:rPr>
        <w:t xml:space="preserve"> subcommittee/s)</w:t>
      </w:r>
    </w:p>
    <w:p w14:paraId="7E68CEE5" w14:textId="77777777" w:rsidR="007C0B09" w:rsidRPr="00B26704" w:rsidRDefault="007C0B09" w:rsidP="007C0B09">
      <w:pPr>
        <w:spacing w:after="0" w:line="240" w:lineRule="auto"/>
        <w:ind w:left="720"/>
        <w:rPr>
          <w:rFonts w:cstheme="minorHAnsi"/>
          <w:sz w:val="24"/>
        </w:rPr>
      </w:pPr>
    </w:p>
    <w:tbl>
      <w:tblPr>
        <w:tblW w:w="0" w:type="auto"/>
        <w:tblInd w:w="629" w:type="dxa"/>
        <w:tblLook w:val="0000" w:firstRow="0" w:lastRow="0" w:firstColumn="0" w:lastColumn="0" w:noHBand="0" w:noVBand="0"/>
      </w:tblPr>
      <w:tblGrid>
        <w:gridCol w:w="4491"/>
        <w:gridCol w:w="4240"/>
      </w:tblGrid>
      <w:tr w:rsidR="007C0B09" w:rsidRPr="00B26704" w14:paraId="7F90F311" w14:textId="77777777" w:rsidTr="00AB79E0">
        <w:tc>
          <w:tcPr>
            <w:tcW w:w="4500" w:type="dxa"/>
          </w:tcPr>
          <w:p w14:paraId="15D61A5C" w14:textId="77777777" w:rsidR="007C0B09" w:rsidRPr="00B26704" w:rsidRDefault="007C0B09" w:rsidP="00AB79E0">
            <w:pPr>
              <w:spacing w:after="0" w:line="240" w:lineRule="auto"/>
              <w:ind w:firstLine="181"/>
              <w:rPr>
                <w:rFonts w:cstheme="minorHAnsi"/>
                <w:b/>
                <w:sz w:val="24"/>
              </w:rPr>
            </w:pPr>
            <w:r w:rsidRPr="00B26704">
              <w:rPr>
                <w:rFonts w:cstheme="minorHAnsi"/>
                <w:b/>
                <w:sz w:val="24"/>
              </w:rPr>
              <w:t>(sub-committee member info)</w:t>
            </w:r>
          </w:p>
        </w:tc>
        <w:tc>
          <w:tcPr>
            <w:tcW w:w="4248" w:type="dxa"/>
          </w:tcPr>
          <w:p w14:paraId="51BDF5F1" w14:textId="77777777" w:rsidR="007C0B09" w:rsidRPr="00B26704" w:rsidRDefault="007C0B09" w:rsidP="00AB79E0">
            <w:pPr>
              <w:pStyle w:val="ListParagraph"/>
              <w:spacing w:after="0" w:line="240" w:lineRule="auto"/>
              <w:ind w:left="360"/>
              <w:rPr>
                <w:rFonts w:cstheme="minorHAnsi"/>
                <w:b/>
                <w:sz w:val="24"/>
              </w:rPr>
            </w:pPr>
            <w:r w:rsidRPr="00B26704">
              <w:rPr>
                <w:rFonts w:cstheme="minorHAnsi"/>
                <w:b/>
                <w:sz w:val="24"/>
              </w:rPr>
              <w:t>(sub-committee member info)</w:t>
            </w:r>
          </w:p>
        </w:tc>
      </w:tr>
    </w:tbl>
    <w:p w14:paraId="76C9CF2E" w14:textId="77777777" w:rsidR="007C0B09" w:rsidRPr="00B26704" w:rsidRDefault="007C0B09" w:rsidP="007C0B09">
      <w:pPr>
        <w:spacing w:after="0" w:line="240" w:lineRule="auto"/>
        <w:rPr>
          <w:rFonts w:cstheme="minorHAnsi"/>
          <w:sz w:val="24"/>
        </w:rPr>
      </w:pPr>
    </w:p>
    <w:p w14:paraId="371E093A" w14:textId="77777777" w:rsidR="007C0B09" w:rsidRPr="00B26704" w:rsidRDefault="007C0B09" w:rsidP="007C0B09">
      <w:pPr>
        <w:spacing w:after="0" w:line="240" w:lineRule="auto"/>
        <w:rPr>
          <w:rFonts w:cstheme="minorHAnsi"/>
          <w:sz w:val="24"/>
        </w:rPr>
      </w:pPr>
    </w:p>
    <w:p w14:paraId="1654D71B" w14:textId="77777777" w:rsidR="007C0B09" w:rsidRPr="00B26704" w:rsidRDefault="007C0B09" w:rsidP="007C0B09">
      <w:pPr>
        <w:tabs>
          <w:tab w:val="left" w:pos="720"/>
        </w:tabs>
        <w:spacing w:after="0" w:line="240" w:lineRule="auto"/>
        <w:rPr>
          <w:rFonts w:cstheme="minorHAnsi"/>
          <w:b/>
          <w:sz w:val="24"/>
          <w:u w:val="single"/>
        </w:rPr>
      </w:pPr>
      <w:r w:rsidRPr="00B26704">
        <w:rPr>
          <w:rFonts w:cstheme="minorHAnsi"/>
          <w:b/>
          <w:bCs/>
          <w:sz w:val="24"/>
          <w:szCs w:val="24"/>
        </w:rPr>
        <w:t>XIII.</w:t>
      </w:r>
      <w:r w:rsidRPr="00B26704">
        <w:rPr>
          <w:rFonts w:cstheme="minorHAnsi"/>
          <w:b/>
          <w:bCs/>
          <w:sz w:val="24"/>
          <w:szCs w:val="24"/>
        </w:rPr>
        <w:tab/>
      </w:r>
      <w:r w:rsidRPr="00B26704">
        <w:rPr>
          <w:rFonts w:cstheme="minorHAnsi"/>
          <w:b/>
          <w:sz w:val="24"/>
          <w:u w:val="single"/>
        </w:rPr>
        <w:t>TRAINING DIRECTOR/COORDINATOR:</w:t>
      </w:r>
    </w:p>
    <w:p w14:paraId="4FCCE2E7" w14:textId="77777777" w:rsidR="007C0B09" w:rsidRPr="00B26704" w:rsidRDefault="007C0B09" w:rsidP="007C0B09">
      <w:pPr>
        <w:spacing w:after="0" w:line="240" w:lineRule="auto"/>
        <w:ind w:left="1440" w:hanging="720"/>
        <w:rPr>
          <w:rFonts w:cstheme="minorHAnsi"/>
          <w:sz w:val="24"/>
          <w:u w:val="single"/>
        </w:rPr>
      </w:pPr>
    </w:p>
    <w:p w14:paraId="02298553" w14:textId="77777777" w:rsidR="007C0B09" w:rsidRPr="00B26704" w:rsidRDefault="007C0B09" w:rsidP="007C0B09">
      <w:pPr>
        <w:pStyle w:val="ListParagraph"/>
        <w:spacing w:after="0" w:line="240" w:lineRule="auto"/>
        <w:rPr>
          <w:rFonts w:cstheme="minorHAnsi"/>
        </w:rPr>
      </w:pPr>
      <w:r w:rsidRPr="00B26704">
        <w:rPr>
          <w:rFonts w:cstheme="minorHAnsi"/>
          <w:sz w:val="24"/>
        </w:rPr>
        <w:t>The sponsor may employ a person(s) as a full or part-time training coordinator(s)/ training director(s).  This person(s) will assume responsibilities and authority for the operation of the program as are delegated by the sponsor.</w:t>
      </w:r>
    </w:p>
    <w:p w14:paraId="0DEC669F" w14:textId="77777777" w:rsidR="007C0B09" w:rsidRPr="00B26704" w:rsidRDefault="007C0B09" w:rsidP="007C0B09">
      <w:pPr>
        <w:spacing w:after="0" w:line="240" w:lineRule="auto"/>
        <w:ind w:left="720"/>
        <w:rPr>
          <w:rFonts w:cstheme="minorHAnsi"/>
          <w:b/>
          <w:sz w:val="24"/>
        </w:rPr>
      </w:pPr>
    </w:p>
    <w:tbl>
      <w:tblPr>
        <w:tblW w:w="0" w:type="auto"/>
        <w:tblInd w:w="828" w:type="dxa"/>
        <w:tblLook w:val="0000" w:firstRow="0" w:lastRow="0" w:firstColumn="0" w:lastColumn="0" w:noHBand="0" w:noVBand="0"/>
      </w:tblPr>
      <w:tblGrid>
        <w:gridCol w:w="4385"/>
        <w:gridCol w:w="4147"/>
      </w:tblGrid>
      <w:tr w:rsidR="007C0B09" w:rsidRPr="00B26704" w14:paraId="1E502D20" w14:textId="77777777" w:rsidTr="00AB79E0">
        <w:tc>
          <w:tcPr>
            <w:tcW w:w="4500" w:type="dxa"/>
          </w:tcPr>
          <w:p w14:paraId="41298E59" w14:textId="77777777" w:rsidR="007C0B09" w:rsidRPr="00B26704" w:rsidRDefault="007C0B09" w:rsidP="00AB79E0">
            <w:pPr>
              <w:spacing w:after="0" w:line="240" w:lineRule="auto"/>
              <w:rPr>
                <w:rFonts w:cstheme="minorHAnsi"/>
                <w:b/>
                <w:sz w:val="24"/>
              </w:rPr>
            </w:pPr>
            <w:r w:rsidRPr="00B26704">
              <w:rPr>
                <w:rFonts w:cstheme="minorHAnsi"/>
                <w:b/>
                <w:sz w:val="24"/>
              </w:rPr>
              <w:t>(Training Director/Coordinator info)</w:t>
            </w:r>
          </w:p>
        </w:tc>
        <w:tc>
          <w:tcPr>
            <w:tcW w:w="4248" w:type="dxa"/>
          </w:tcPr>
          <w:p w14:paraId="7246B9BB" w14:textId="77777777" w:rsidR="007C0B09" w:rsidRPr="00B26704" w:rsidRDefault="007C0B09" w:rsidP="00AB79E0">
            <w:pPr>
              <w:spacing w:after="0" w:line="240" w:lineRule="auto"/>
              <w:rPr>
                <w:rFonts w:cstheme="minorHAnsi"/>
                <w:b/>
                <w:sz w:val="24"/>
              </w:rPr>
            </w:pPr>
            <w:r w:rsidRPr="00B26704">
              <w:rPr>
                <w:rFonts w:cstheme="minorHAnsi"/>
                <w:b/>
                <w:sz w:val="24"/>
              </w:rPr>
              <w:t>(Training Director/Coordinator info)</w:t>
            </w:r>
          </w:p>
        </w:tc>
      </w:tr>
    </w:tbl>
    <w:p w14:paraId="04DFF793" w14:textId="77777777" w:rsidR="007C0B09" w:rsidRPr="00B26704" w:rsidRDefault="007C0B09" w:rsidP="007C0B09">
      <w:pPr>
        <w:rPr>
          <w:rFonts w:cstheme="minorHAnsi"/>
        </w:rPr>
      </w:pPr>
    </w:p>
    <w:p w14:paraId="1F2978CD" w14:textId="77777777" w:rsidR="000120B0" w:rsidRPr="00B26704" w:rsidRDefault="000120B0">
      <w:pPr>
        <w:rPr>
          <w:rFonts w:cstheme="minorHAnsi"/>
        </w:rPr>
      </w:pPr>
    </w:p>
    <w:sectPr w:rsidR="000120B0" w:rsidRPr="00B26704" w:rsidSect="0009551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F0E58" w14:textId="77777777" w:rsidR="00717DC0" w:rsidRDefault="00717DC0">
      <w:pPr>
        <w:spacing w:after="0" w:line="240" w:lineRule="auto"/>
      </w:pPr>
      <w:r>
        <w:separator/>
      </w:r>
    </w:p>
  </w:endnote>
  <w:endnote w:type="continuationSeparator" w:id="0">
    <w:p w14:paraId="0F067430" w14:textId="77777777" w:rsidR="00717DC0" w:rsidRDefault="0071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5B76" w14:textId="77777777" w:rsidR="003D0B4B" w:rsidRDefault="00B26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7BF862C" w14:textId="77777777" w:rsidR="003D0B4B" w:rsidRDefault="00717D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8093" w14:textId="55F8A2E8" w:rsidR="003D0B4B" w:rsidRPr="00861A3D" w:rsidRDefault="00B26704" w:rsidP="001A20E0">
    <w:pPr>
      <w:pStyle w:val="Footer"/>
      <w:tabs>
        <w:tab w:val="right" w:pos="9180"/>
      </w:tabs>
      <w:rPr>
        <w:rStyle w:val="PageNumber"/>
        <w:b/>
        <w:u w:val="single"/>
      </w:rPr>
    </w:pPr>
    <w:r w:rsidRPr="00861A3D">
      <w:rPr>
        <w:b/>
        <w:u w:val="single"/>
      </w:rPr>
      <w:t>WSATC</w:t>
    </w:r>
    <w:r>
      <w:t xml:space="preserve">10202016 – </w:t>
    </w:r>
    <w:r w:rsidRPr="00861A3D">
      <w:rPr>
        <w:b/>
        <w:u w:val="single"/>
      </w:rPr>
      <w:t>(</w:t>
    </w:r>
    <w:proofErr w:type="spellStart"/>
    <w:r w:rsidRPr="00861A3D">
      <w:rPr>
        <w:b/>
        <w:u w:val="single"/>
      </w:rPr>
      <w:t>Prog</w:t>
    </w:r>
    <w:proofErr w:type="spellEnd"/>
    <w:r w:rsidRPr="00861A3D">
      <w:rPr>
        <w:b/>
        <w:u w:val="single"/>
      </w:rPr>
      <w:t>. #)</w:t>
    </w:r>
    <w:r>
      <w:tab/>
      <w:t xml:space="preserve">Page </w:t>
    </w:r>
    <w:r>
      <w:fldChar w:fldCharType="begin"/>
    </w:r>
    <w:r>
      <w:instrText xml:space="preserve"> PAGE </w:instrText>
    </w:r>
    <w:r>
      <w:fldChar w:fldCharType="separate"/>
    </w:r>
    <w:r w:rsidR="00443149">
      <w:rPr>
        <w:noProof/>
      </w:rPr>
      <w:t>17</w:t>
    </w:r>
    <w:r>
      <w:fldChar w:fldCharType="end"/>
    </w:r>
    <w:r>
      <w:t xml:space="preserve"> of </w:t>
    </w:r>
    <w:r>
      <w:rPr>
        <w:noProof/>
      </w:rPr>
      <w:fldChar w:fldCharType="begin"/>
    </w:r>
    <w:r>
      <w:rPr>
        <w:noProof/>
      </w:rPr>
      <w:instrText xml:space="preserve"> NUMPAGES </w:instrText>
    </w:r>
    <w:r>
      <w:rPr>
        <w:noProof/>
      </w:rPr>
      <w:fldChar w:fldCharType="separate"/>
    </w:r>
    <w:r w:rsidR="00443149">
      <w:rPr>
        <w:noProof/>
      </w:rPr>
      <w:t>17</w:t>
    </w:r>
    <w:r>
      <w:rPr>
        <w:noProof/>
      </w:rPr>
      <w:fldChar w:fldCharType="end"/>
    </w:r>
    <w:r>
      <w:tab/>
    </w:r>
    <w:r>
      <w:rPr>
        <w:b/>
        <w:u w:val="single"/>
      </w:rPr>
      <w:t>(Last Amend Date)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2020" w14:textId="2776D6D8" w:rsidR="003D0B4B" w:rsidRPr="00BE6990" w:rsidRDefault="00B26704" w:rsidP="001A20E0">
    <w:pPr>
      <w:pStyle w:val="Footer"/>
      <w:tabs>
        <w:tab w:val="right" w:pos="9180"/>
      </w:tabs>
      <w:rPr>
        <w:rFonts w:ascii="Times New Roman" w:hAnsi="Times New Roman" w:cs="Times New Roman"/>
      </w:rPr>
    </w:pPr>
    <w:r w:rsidRPr="00BE6990">
      <w:rPr>
        <w:rFonts w:ascii="Times New Roman" w:hAnsi="Times New Roman" w:cs="Times New Roman"/>
        <w:b/>
        <w:u w:val="single"/>
      </w:rPr>
      <w:t>WSATC</w:t>
    </w:r>
    <w:r>
      <w:rPr>
        <w:rFonts w:ascii="Times New Roman" w:hAnsi="Times New Roman" w:cs="Times New Roman"/>
      </w:rPr>
      <w:t>10052018</w:t>
    </w:r>
    <w:r w:rsidRPr="00BE6990">
      <w:rPr>
        <w:rFonts w:ascii="Times New Roman" w:hAnsi="Times New Roman" w:cs="Times New Roman"/>
      </w:rPr>
      <w:t xml:space="preserve"> – </w:t>
    </w:r>
    <w:r w:rsidRPr="00BE6990">
      <w:rPr>
        <w:rFonts w:ascii="Times New Roman" w:hAnsi="Times New Roman" w:cs="Times New Roman"/>
        <w:b/>
        <w:u w:val="single"/>
      </w:rPr>
      <w:t>(</w:t>
    </w:r>
    <w:proofErr w:type="spellStart"/>
    <w:r w:rsidRPr="00BE6990">
      <w:rPr>
        <w:rFonts w:ascii="Times New Roman" w:hAnsi="Times New Roman" w:cs="Times New Roman"/>
        <w:b/>
        <w:u w:val="single"/>
      </w:rPr>
      <w:t>Prog</w:t>
    </w:r>
    <w:proofErr w:type="spellEnd"/>
    <w:r w:rsidRPr="00BE6990">
      <w:rPr>
        <w:rFonts w:ascii="Times New Roman" w:hAnsi="Times New Roman" w:cs="Times New Roman"/>
        <w:b/>
        <w:u w:val="single"/>
      </w:rPr>
      <w:t>. #)</w:t>
    </w:r>
    <w:r w:rsidRPr="00BE6990">
      <w:rPr>
        <w:rFonts w:ascii="Times New Roman" w:hAnsi="Times New Roman" w:cs="Times New Roman"/>
      </w:rPr>
      <w:tab/>
      <w:t xml:space="preserve">Page </w:t>
    </w:r>
    <w:r w:rsidRPr="00BE6990">
      <w:rPr>
        <w:rFonts w:ascii="Times New Roman" w:hAnsi="Times New Roman" w:cs="Times New Roman"/>
      </w:rPr>
      <w:fldChar w:fldCharType="begin"/>
    </w:r>
    <w:r w:rsidRPr="00BE6990">
      <w:rPr>
        <w:rFonts w:ascii="Times New Roman" w:hAnsi="Times New Roman" w:cs="Times New Roman"/>
      </w:rPr>
      <w:instrText xml:space="preserve"> PAGE </w:instrText>
    </w:r>
    <w:r w:rsidRPr="00BE6990">
      <w:rPr>
        <w:rFonts w:ascii="Times New Roman" w:hAnsi="Times New Roman" w:cs="Times New Roman"/>
      </w:rPr>
      <w:fldChar w:fldCharType="separate"/>
    </w:r>
    <w:r w:rsidR="00443149">
      <w:rPr>
        <w:rFonts w:ascii="Times New Roman" w:hAnsi="Times New Roman" w:cs="Times New Roman"/>
        <w:noProof/>
      </w:rPr>
      <w:t>1</w:t>
    </w:r>
    <w:r w:rsidRPr="00BE6990">
      <w:rPr>
        <w:rFonts w:ascii="Times New Roman" w:hAnsi="Times New Roman" w:cs="Times New Roman"/>
      </w:rPr>
      <w:fldChar w:fldCharType="end"/>
    </w:r>
    <w:r w:rsidRPr="00BE6990">
      <w:rPr>
        <w:rFonts w:ascii="Times New Roman" w:hAnsi="Times New Roman" w:cs="Times New Roman"/>
      </w:rPr>
      <w:t xml:space="preserve"> of </w:t>
    </w:r>
    <w:r w:rsidRPr="00BE6990">
      <w:rPr>
        <w:rFonts w:ascii="Times New Roman" w:hAnsi="Times New Roman" w:cs="Times New Roman"/>
      </w:rPr>
      <w:fldChar w:fldCharType="begin"/>
    </w:r>
    <w:r w:rsidRPr="00BE6990">
      <w:rPr>
        <w:rFonts w:ascii="Times New Roman" w:hAnsi="Times New Roman" w:cs="Times New Roman"/>
      </w:rPr>
      <w:instrText xml:space="preserve"> NUMPAGES </w:instrText>
    </w:r>
    <w:r w:rsidRPr="00BE6990">
      <w:rPr>
        <w:rFonts w:ascii="Times New Roman" w:hAnsi="Times New Roman" w:cs="Times New Roman"/>
      </w:rPr>
      <w:fldChar w:fldCharType="separate"/>
    </w:r>
    <w:r w:rsidR="00443149">
      <w:rPr>
        <w:rFonts w:ascii="Times New Roman" w:hAnsi="Times New Roman" w:cs="Times New Roman"/>
        <w:noProof/>
      </w:rPr>
      <w:t>17</w:t>
    </w:r>
    <w:r w:rsidRPr="00BE699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7ABA" w14:textId="77777777" w:rsidR="00717DC0" w:rsidRDefault="00717DC0">
      <w:pPr>
        <w:spacing w:after="0" w:line="240" w:lineRule="auto"/>
      </w:pPr>
      <w:r>
        <w:separator/>
      </w:r>
    </w:p>
  </w:footnote>
  <w:footnote w:type="continuationSeparator" w:id="0">
    <w:p w14:paraId="16A5D32C" w14:textId="77777777" w:rsidR="00717DC0" w:rsidRDefault="00717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4C66" w14:textId="77777777" w:rsidR="001748AC" w:rsidRDefault="0017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4569" w14:textId="6D1D3592" w:rsidR="003D0B4B" w:rsidRPr="007F169C" w:rsidRDefault="00B26704">
    <w:pPr>
      <w:pStyle w:val="Header"/>
      <w:jc w:val="center"/>
      <w:rPr>
        <w:rFonts w:ascii="Times New Roman" w:hAnsi="Times New Roman" w:cs="Times New Roman"/>
        <w:b/>
        <w:bCs/>
        <w:sz w:val="24"/>
      </w:rPr>
    </w:pPr>
    <w:r w:rsidRPr="007F169C">
      <w:rPr>
        <w:rStyle w:val="PageNumber"/>
        <w:b/>
        <w:bCs/>
      </w:rPr>
      <w:t>(INSERT NAME OF SPONSOR)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B3C9" w14:textId="77777777" w:rsidR="001748AC" w:rsidRDefault="0017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3B"/>
    <w:multiLevelType w:val="multilevel"/>
    <w:tmpl w:val="97062D66"/>
    <w:lvl w:ilvl="0">
      <w:start w:val="1"/>
      <w:numFmt w:val="upperRoman"/>
      <w:lvlText w:val="%1."/>
      <w:lvlJc w:val="left"/>
      <w:pPr>
        <w:ind w:left="360" w:hanging="360"/>
      </w:pPr>
      <w:rPr>
        <w:rFonts w:hint="default"/>
        <w:b/>
        <w:i w:val="0"/>
      </w:rPr>
    </w:lvl>
    <w:lvl w:ilvl="1">
      <w:start w:val="3"/>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32E45"/>
    <w:multiLevelType w:val="multilevel"/>
    <w:tmpl w:val="CF9AD68C"/>
    <w:lvl w:ilvl="0">
      <w:start w:val="1"/>
      <w:numFmt w:val="upperRoman"/>
      <w:lvlText w:val="%1."/>
      <w:lvlJc w:val="left"/>
      <w:pPr>
        <w:ind w:left="360" w:hanging="360"/>
      </w:pPr>
      <w:rPr>
        <w:rFonts w:ascii="Times New Roman" w:hAnsi="Times New Roman" w:cs="Times New Roman" w:hint="default"/>
        <w:b/>
        <w:i w:val="0"/>
        <w:sz w:val="24"/>
        <w:szCs w:val="24"/>
      </w:rPr>
    </w:lvl>
    <w:lvl w:ilvl="1">
      <w:start w:val="3"/>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503892"/>
    <w:multiLevelType w:val="multilevel"/>
    <w:tmpl w:val="CEA4E14A"/>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9D3283"/>
    <w:multiLevelType w:val="hybridMultilevel"/>
    <w:tmpl w:val="2760DF60"/>
    <w:lvl w:ilvl="0" w:tplc="0930C6A8">
      <w:start w:val="1"/>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0019D"/>
    <w:multiLevelType w:val="multilevel"/>
    <w:tmpl w:val="9B688A56"/>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decimal"/>
      <w:lvlText w:val="%3."/>
      <w:lvlJc w:val="left"/>
      <w:pPr>
        <w:ind w:left="1080" w:hanging="360"/>
      </w:pPr>
      <w:rPr>
        <w:rFonts w:ascii="Times New Roman" w:hAnsi="Times New Roman" w:cs="Times New Roman" w:hint="default"/>
        <w:b w:val="0"/>
        <w:sz w:val="24"/>
        <w:szCs w:val="24"/>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E11D1A"/>
    <w:multiLevelType w:val="hybridMultilevel"/>
    <w:tmpl w:val="72000C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051D7"/>
    <w:multiLevelType w:val="multilevel"/>
    <w:tmpl w:val="60E6CED4"/>
    <w:lvl w:ilvl="0">
      <w:start w:val="10"/>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557EF"/>
    <w:multiLevelType w:val="multilevel"/>
    <w:tmpl w:val="667AC76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0D7065"/>
    <w:multiLevelType w:val="multilevel"/>
    <w:tmpl w:val="D63A18F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2"/>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E310E4"/>
    <w:multiLevelType w:val="hybridMultilevel"/>
    <w:tmpl w:val="5C3E13A0"/>
    <w:lvl w:ilvl="0" w:tplc="290C01CC">
      <w:start w:val="1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D38EA"/>
    <w:multiLevelType w:val="hybridMultilevel"/>
    <w:tmpl w:val="59742290"/>
    <w:lvl w:ilvl="0" w:tplc="659C6C74">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DB7ECA"/>
    <w:multiLevelType w:val="multilevel"/>
    <w:tmpl w:val="B890F5C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6370BB"/>
    <w:multiLevelType w:val="hybridMultilevel"/>
    <w:tmpl w:val="71680AB0"/>
    <w:lvl w:ilvl="0" w:tplc="C07E2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862"/>
    <w:multiLevelType w:val="hybridMultilevel"/>
    <w:tmpl w:val="22904F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40359E"/>
    <w:multiLevelType w:val="multilevel"/>
    <w:tmpl w:val="AE6CF3C0"/>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F624BD"/>
    <w:multiLevelType w:val="hybridMultilevel"/>
    <w:tmpl w:val="32904F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BA1694"/>
    <w:multiLevelType w:val="hybridMultilevel"/>
    <w:tmpl w:val="A492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473373"/>
    <w:multiLevelType w:val="hybridMultilevel"/>
    <w:tmpl w:val="1ADAA540"/>
    <w:lvl w:ilvl="0" w:tplc="1D800334">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04207C"/>
    <w:multiLevelType w:val="multilevel"/>
    <w:tmpl w:val="9100213E"/>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upperLetter"/>
      <w:lvlText w:val="%2)"/>
      <w:lvlJc w:val="left"/>
      <w:pPr>
        <w:ind w:left="720" w:hanging="360"/>
      </w:pPr>
      <w:rPr>
        <w:rFonts w:hint="default"/>
        <w:b w:val="0"/>
        <w:u w:val="none"/>
      </w:rPr>
    </w:lvl>
    <w:lvl w:ilvl="2">
      <w:start w:val="1"/>
      <w:numFmt w:val="upperLetter"/>
      <w:lvlText w:val="%3."/>
      <w:lvlJc w:val="left"/>
      <w:pPr>
        <w:ind w:left="1170" w:hanging="360"/>
      </w:pPr>
      <w:rPr>
        <w:rFonts w:ascii="Times New Roman" w:hAnsi="Times New Roman" w:cs="Times New Roman" w:hint="default"/>
        <w:b w:val="0"/>
        <w:sz w:val="24"/>
        <w:szCs w:val="24"/>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BD36ED"/>
    <w:multiLevelType w:val="hybridMultilevel"/>
    <w:tmpl w:val="C9461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243762"/>
    <w:multiLevelType w:val="hybridMultilevel"/>
    <w:tmpl w:val="B0A411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1455E0"/>
    <w:multiLevelType w:val="hybridMultilevel"/>
    <w:tmpl w:val="8E16760A"/>
    <w:lvl w:ilvl="0" w:tplc="98B0211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A489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6B281978"/>
    <w:multiLevelType w:val="multilevel"/>
    <w:tmpl w:val="AE6CF3C0"/>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u w:val="none"/>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FD0B82"/>
    <w:multiLevelType w:val="hybridMultilevel"/>
    <w:tmpl w:val="4A90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73E30"/>
    <w:multiLevelType w:val="multilevel"/>
    <w:tmpl w:val="417236FC"/>
    <w:lvl w:ilvl="0">
      <w:start w:val="10"/>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3"/>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F43A6E"/>
    <w:multiLevelType w:val="multilevel"/>
    <w:tmpl w:val="8F369E00"/>
    <w:lvl w:ilvl="0">
      <w:start w:val="10"/>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val="0"/>
        <w:u w:val="none"/>
      </w:rPr>
    </w:lvl>
    <w:lvl w:ilvl="2">
      <w:start w:val="1"/>
      <w:numFmt w:val="upperLetter"/>
      <w:lvlText w:val="%3."/>
      <w:lvlJc w:val="left"/>
      <w:pPr>
        <w:ind w:left="1080" w:hanging="360"/>
      </w:pPr>
      <w:rPr>
        <w:rFonts w:hint="default"/>
        <w:b w:val="0"/>
      </w:rPr>
    </w:lvl>
    <w:lvl w:ilvl="3">
      <w:start w:val="2"/>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0A0236"/>
    <w:multiLevelType w:val="hybridMultilevel"/>
    <w:tmpl w:val="33E8B13E"/>
    <w:lvl w:ilvl="0" w:tplc="304645C6">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2"/>
  </w:num>
  <w:num w:numId="3">
    <w:abstractNumId w:val="7"/>
  </w:num>
  <w:num w:numId="4">
    <w:abstractNumId w:val="8"/>
  </w:num>
  <w:num w:numId="5">
    <w:abstractNumId w:val="6"/>
  </w:num>
  <w:num w:numId="6">
    <w:abstractNumId w:val="26"/>
  </w:num>
  <w:num w:numId="7">
    <w:abstractNumId w:val="25"/>
  </w:num>
  <w:num w:numId="8">
    <w:abstractNumId w:val="2"/>
  </w:num>
  <w:num w:numId="9">
    <w:abstractNumId w:val="16"/>
  </w:num>
  <w:num w:numId="10">
    <w:abstractNumId w:val="14"/>
  </w:num>
  <w:num w:numId="11">
    <w:abstractNumId w:val="4"/>
  </w:num>
  <w:num w:numId="12">
    <w:abstractNumId w:val="23"/>
  </w:num>
  <w:num w:numId="13">
    <w:abstractNumId w:val="11"/>
  </w:num>
  <w:num w:numId="14">
    <w:abstractNumId w:val="20"/>
  </w:num>
  <w:num w:numId="15">
    <w:abstractNumId w:val="27"/>
  </w:num>
  <w:num w:numId="16">
    <w:abstractNumId w:val="3"/>
  </w:num>
  <w:num w:numId="17">
    <w:abstractNumId w:val="21"/>
  </w:num>
  <w:num w:numId="18">
    <w:abstractNumId w:val="1"/>
  </w:num>
  <w:num w:numId="19">
    <w:abstractNumId w:val="10"/>
  </w:num>
  <w:num w:numId="20">
    <w:abstractNumId w:val="9"/>
  </w:num>
  <w:num w:numId="21">
    <w:abstractNumId w:val="5"/>
  </w:num>
  <w:num w:numId="22">
    <w:abstractNumId w:val="0"/>
  </w:num>
  <w:num w:numId="23">
    <w:abstractNumId w:val="13"/>
  </w:num>
  <w:num w:numId="24">
    <w:abstractNumId w:val="17"/>
  </w:num>
  <w:num w:numId="25">
    <w:abstractNumId w:val="19"/>
  </w:num>
  <w:num w:numId="26">
    <w:abstractNumId w:val="15"/>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09"/>
    <w:rsid w:val="000120B0"/>
    <w:rsid w:val="00023372"/>
    <w:rsid w:val="00071A25"/>
    <w:rsid w:val="000F1F7C"/>
    <w:rsid w:val="001748AC"/>
    <w:rsid w:val="001800E2"/>
    <w:rsid w:val="001A4ABE"/>
    <w:rsid w:val="001D00A5"/>
    <w:rsid w:val="0021102D"/>
    <w:rsid w:val="00213187"/>
    <w:rsid w:val="00251422"/>
    <w:rsid w:val="00251AD2"/>
    <w:rsid w:val="0025684C"/>
    <w:rsid w:val="002E2B77"/>
    <w:rsid w:val="00301ED9"/>
    <w:rsid w:val="00336B54"/>
    <w:rsid w:val="003736B0"/>
    <w:rsid w:val="0039719D"/>
    <w:rsid w:val="003C79F5"/>
    <w:rsid w:val="003D0C79"/>
    <w:rsid w:val="003D27CA"/>
    <w:rsid w:val="003E055B"/>
    <w:rsid w:val="00403D9C"/>
    <w:rsid w:val="0041791E"/>
    <w:rsid w:val="00434B30"/>
    <w:rsid w:val="00443149"/>
    <w:rsid w:val="00455213"/>
    <w:rsid w:val="00460628"/>
    <w:rsid w:val="004C4786"/>
    <w:rsid w:val="004D32DF"/>
    <w:rsid w:val="00503A2E"/>
    <w:rsid w:val="00507A38"/>
    <w:rsid w:val="00532E7B"/>
    <w:rsid w:val="005D53DA"/>
    <w:rsid w:val="00654F99"/>
    <w:rsid w:val="006927FB"/>
    <w:rsid w:val="006B7724"/>
    <w:rsid w:val="006C3BE5"/>
    <w:rsid w:val="006E7609"/>
    <w:rsid w:val="00717DC0"/>
    <w:rsid w:val="0077477C"/>
    <w:rsid w:val="007A0FBE"/>
    <w:rsid w:val="007C0B09"/>
    <w:rsid w:val="00814260"/>
    <w:rsid w:val="008B7D3E"/>
    <w:rsid w:val="008E1B06"/>
    <w:rsid w:val="0091458A"/>
    <w:rsid w:val="009A1EB0"/>
    <w:rsid w:val="009C104D"/>
    <w:rsid w:val="00A07F0C"/>
    <w:rsid w:val="00A27D83"/>
    <w:rsid w:val="00A834B0"/>
    <w:rsid w:val="00AD1674"/>
    <w:rsid w:val="00AF17CB"/>
    <w:rsid w:val="00B14F1F"/>
    <w:rsid w:val="00B26704"/>
    <w:rsid w:val="00B5021B"/>
    <w:rsid w:val="00BA53C8"/>
    <w:rsid w:val="00BF6A9A"/>
    <w:rsid w:val="00C12A01"/>
    <w:rsid w:val="00C62FA7"/>
    <w:rsid w:val="00CB01C8"/>
    <w:rsid w:val="00CB54DB"/>
    <w:rsid w:val="00D13542"/>
    <w:rsid w:val="00D770F0"/>
    <w:rsid w:val="00E214EB"/>
    <w:rsid w:val="00E36325"/>
    <w:rsid w:val="00E56784"/>
    <w:rsid w:val="00E567AB"/>
    <w:rsid w:val="00EB73FF"/>
    <w:rsid w:val="00F65D20"/>
    <w:rsid w:val="00FC2BA7"/>
    <w:rsid w:val="00FC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F1517"/>
  <w15:chartTrackingRefBased/>
  <w15:docId w15:val="{A3573575-385F-4792-8A48-86B7793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09"/>
    <w:pPr>
      <w:spacing w:after="200" w:line="276" w:lineRule="auto"/>
    </w:pPr>
  </w:style>
  <w:style w:type="paragraph" w:styleId="Heading1">
    <w:name w:val="heading 1"/>
    <w:basedOn w:val="Normal"/>
    <w:next w:val="Normal"/>
    <w:link w:val="Heading1Char"/>
    <w:qFormat/>
    <w:rsid w:val="007C0B09"/>
    <w:pPr>
      <w:keepNext/>
      <w:numPr>
        <w:numId w:val="2"/>
      </w:numPr>
      <w:tabs>
        <w:tab w:val="center" w:pos="5170"/>
      </w:tabs>
      <w:spacing w:after="0" w:line="240" w:lineRule="auto"/>
      <w:jc w:val="center"/>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7C0B09"/>
    <w:pPr>
      <w:keepNext/>
      <w:numPr>
        <w:ilvl w:val="1"/>
        <w:numId w:val="2"/>
      </w:numPr>
      <w:tabs>
        <w:tab w:val="center" w:pos="5170"/>
      </w:tabs>
      <w:spacing w:after="0" w:line="240" w:lineRule="auto"/>
      <w:jc w:val="center"/>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7C0B09"/>
    <w:pPr>
      <w:keepNext/>
      <w:numPr>
        <w:ilvl w:val="2"/>
        <w:numId w:val="2"/>
      </w:numPr>
      <w:spacing w:after="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Normal"/>
    <w:link w:val="Heading4Char"/>
    <w:qFormat/>
    <w:rsid w:val="007C0B09"/>
    <w:pPr>
      <w:keepNext/>
      <w:numPr>
        <w:ilvl w:val="3"/>
        <w:numId w:val="2"/>
      </w:numPr>
      <w:spacing w:after="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7C0B09"/>
    <w:pPr>
      <w:keepNext/>
      <w:numPr>
        <w:ilvl w:val="4"/>
        <w:numId w:val="2"/>
      </w:numPr>
      <w:tabs>
        <w:tab w:val="left" w:pos="-720"/>
      </w:tabs>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7C0B09"/>
    <w:pPr>
      <w:keepNext/>
      <w:numPr>
        <w:ilvl w:val="5"/>
        <w:numId w:val="2"/>
      </w:numPr>
      <w:tabs>
        <w:tab w:val="left" w:pos="1170"/>
      </w:tabs>
      <w:spacing w:after="0" w:line="240" w:lineRule="auto"/>
      <w:outlineLvl w:val="5"/>
    </w:pPr>
    <w:rPr>
      <w:rFonts w:ascii="Times New Roman" w:eastAsia="Times New Roman" w:hAnsi="Times New Roman" w:cs="Times New Roman"/>
      <w:b/>
      <w:bCs/>
      <w:iCs/>
      <w:sz w:val="24"/>
      <w:szCs w:val="20"/>
    </w:rPr>
  </w:style>
  <w:style w:type="paragraph" w:styleId="Heading7">
    <w:name w:val="heading 7"/>
    <w:basedOn w:val="Normal"/>
    <w:next w:val="Normal"/>
    <w:link w:val="Heading7Char"/>
    <w:qFormat/>
    <w:rsid w:val="007C0B09"/>
    <w:pPr>
      <w:keepNext/>
      <w:numPr>
        <w:ilvl w:val="6"/>
        <w:numId w:val="2"/>
      </w:numPr>
      <w:spacing w:after="0" w:line="240" w:lineRule="auto"/>
      <w:jc w:val="center"/>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7C0B09"/>
    <w:pPr>
      <w:keepNext/>
      <w:numPr>
        <w:ilvl w:val="7"/>
        <w:numId w:val="2"/>
      </w:numPr>
      <w:tabs>
        <w:tab w:val="left" w:pos="-720"/>
        <w:tab w:val="right" w:pos="9180"/>
      </w:tabs>
      <w:spacing w:after="0" w:line="240" w:lineRule="auto"/>
      <w:outlineLvl w:val="7"/>
    </w:pPr>
    <w:rPr>
      <w:rFonts w:ascii="Times New Roman" w:eastAsia="Times New Roman" w:hAnsi="Times New Roman" w:cs="Times New Roman"/>
      <w:b/>
      <w:bCs/>
      <w:iCs/>
      <w:sz w:val="24"/>
      <w:szCs w:val="20"/>
    </w:rPr>
  </w:style>
  <w:style w:type="paragraph" w:styleId="Heading9">
    <w:name w:val="heading 9"/>
    <w:basedOn w:val="Normal"/>
    <w:next w:val="Normal"/>
    <w:link w:val="Heading9Char"/>
    <w:qFormat/>
    <w:rsid w:val="007C0B09"/>
    <w:pPr>
      <w:keepNext/>
      <w:numPr>
        <w:ilvl w:val="8"/>
        <w:numId w:val="2"/>
      </w:numPr>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0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C0B0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7C0B09"/>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7C0B09"/>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7C0B0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C0B09"/>
    <w:rPr>
      <w:rFonts w:ascii="Times New Roman" w:eastAsia="Times New Roman" w:hAnsi="Times New Roman" w:cs="Times New Roman"/>
      <w:b/>
      <w:bCs/>
      <w:iCs/>
      <w:sz w:val="24"/>
      <w:szCs w:val="20"/>
    </w:rPr>
  </w:style>
  <w:style w:type="character" w:customStyle="1" w:styleId="Heading7Char">
    <w:name w:val="Heading 7 Char"/>
    <w:basedOn w:val="DefaultParagraphFont"/>
    <w:link w:val="Heading7"/>
    <w:rsid w:val="007C0B0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C0B09"/>
    <w:rPr>
      <w:rFonts w:ascii="Times New Roman" w:eastAsia="Times New Roman" w:hAnsi="Times New Roman" w:cs="Times New Roman"/>
      <w:b/>
      <w:bCs/>
      <w:iCs/>
      <w:sz w:val="24"/>
      <w:szCs w:val="20"/>
    </w:rPr>
  </w:style>
  <w:style w:type="character" w:customStyle="1" w:styleId="Heading9Char">
    <w:name w:val="Heading 9 Char"/>
    <w:basedOn w:val="DefaultParagraphFont"/>
    <w:link w:val="Heading9"/>
    <w:rsid w:val="007C0B09"/>
    <w:rPr>
      <w:rFonts w:ascii="Times New Roman" w:eastAsia="Times New Roman" w:hAnsi="Times New Roman" w:cs="Times New Roman"/>
      <w:sz w:val="24"/>
      <w:szCs w:val="20"/>
    </w:rPr>
  </w:style>
  <w:style w:type="paragraph" w:styleId="Footer">
    <w:name w:val="footer"/>
    <w:basedOn w:val="Normal"/>
    <w:link w:val="FooterChar"/>
    <w:unhideWhenUsed/>
    <w:rsid w:val="007C0B09"/>
    <w:pPr>
      <w:tabs>
        <w:tab w:val="center" w:pos="4680"/>
        <w:tab w:val="right" w:pos="9360"/>
      </w:tabs>
      <w:spacing w:after="0" w:line="240" w:lineRule="auto"/>
    </w:pPr>
  </w:style>
  <w:style w:type="character" w:customStyle="1" w:styleId="FooterChar">
    <w:name w:val="Footer Char"/>
    <w:basedOn w:val="DefaultParagraphFont"/>
    <w:link w:val="Footer"/>
    <w:rsid w:val="007C0B09"/>
  </w:style>
  <w:style w:type="paragraph" w:styleId="Header">
    <w:name w:val="header"/>
    <w:basedOn w:val="Normal"/>
    <w:link w:val="HeaderChar"/>
    <w:unhideWhenUsed/>
    <w:rsid w:val="007C0B09"/>
    <w:pPr>
      <w:tabs>
        <w:tab w:val="center" w:pos="4680"/>
        <w:tab w:val="right" w:pos="9360"/>
      </w:tabs>
      <w:spacing w:after="0" w:line="240" w:lineRule="auto"/>
    </w:pPr>
  </w:style>
  <w:style w:type="character" w:customStyle="1" w:styleId="HeaderChar">
    <w:name w:val="Header Char"/>
    <w:basedOn w:val="DefaultParagraphFont"/>
    <w:link w:val="Header"/>
    <w:rsid w:val="007C0B09"/>
  </w:style>
  <w:style w:type="character" w:styleId="PageNumber">
    <w:name w:val="page number"/>
    <w:basedOn w:val="DefaultParagraphFont"/>
    <w:rsid w:val="007C0B09"/>
  </w:style>
  <w:style w:type="character" w:styleId="CommentReference">
    <w:name w:val="annotation reference"/>
    <w:uiPriority w:val="99"/>
    <w:semiHidden/>
    <w:rsid w:val="007C0B09"/>
    <w:rPr>
      <w:sz w:val="16"/>
      <w:szCs w:val="16"/>
    </w:rPr>
  </w:style>
  <w:style w:type="paragraph" w:styleId="CommentText">
    <w:name w:val="annotation text"/>
    <w:basedOn w:val="Normal"/>
    <w:link w:val="CommentTextChar"/>
    <w:semiHidden/>
    <w:rsid w:val="007C0B0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C0B09"/>
    <w:rPr>
      <w:rFonts w:ascii="Times New Roman" w:eastAsia="Times New Roman" w:hAnsi="Times New Roman" w:cs="Times New Roman"/>
      <w:sz w:val="20"/>
      <w:szCs w:val="20"/>
    </w:rPr>
  </w:style>
  <w:style w:type="paragraph" w:styleId="BalloonText">
    <w:name w:val="Balloon Text"/>
    <w:basedOn w:val="Normal"/>
    <w:link w:val="BalloonTextChar"/>
    <w:unhideWhenUsed/>
    <w:rsid w:val="007C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0B09"/>
    <w:rPr>
      <w:rFonts w:ascii="Tahoma" w:hAnsi="Tahoma" w:cs="Tahoma"/>
      <w:sz w:val="16"/>
      <w:szCs w:val="16"/>
    </w:rPr>
  </w:style>
  <w:style w:type="paragraph" w:styleId="ListParagraph">
    <w:name w:val="List Paragraph"/>
    <w:basedOn w:val="Normal"/>
    <w:uiPriority w:val="34"/>
    <w:qFormat/>
    <w:rsid w:val="007C0B09"/>
    <w:pPr>
      <w:ind w:left="720"/>
      <w:contextualSpacing/>
    </w:pPr>
  </w:style>
  <w:style w:type="paragraph" w:styleId="CommentSubject">
    <w:name w:val="annotation subject"/>
    <w:basedOn w:val="CommentText"/>
    <w:next w:val="CommentText"/>
    <w:link w:val="CommentSubjectChar"/>
    <w:unhideWhenUsed/>
    <w:rsid w:val="007C0B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C0B09"/>
    <w:rPr>
      <w:rFonts w:ascii="Times New Roman" w:eastAsia="Times New Roman" w:hAnsi="Times New Roman" w:cs="Times New Roman"/>
      <w:b/>
      <w:bCs/>
      <w:sz w:val="20"/>
      <w:szCs w:val="20"/>
    </w:rPr>
  </w:style>
  <w:style w:type="character" w:styleId="Hyperlink">
    <w:name w:val="Hyperlink"/>
    <w:rsid w:val="007C0B09"/>
    <w:rPr>
      <w:color w:val="0000FF"/>
      <w:u w:val="single"/>
    </w:rPr>
  </w:style>
  <w:style w:type="paragraph" w:styleId="BlockText">
    <w:name w:val="Block Text"/>
    <w:basedOn w:val="Normal"/>
    <w:rsid w:val="007C0B09"/>
    <w:pPr>
      <w:tabs>
        <w:tab w:val="left" w:pos="-720"/>
        <w:tab w:val="left" w:pos="720"/>
      </w:tabs>
      <w:spacing w:after="0" w:line="240" w:lineRule="auto"/>
      <w:ind w:left="1440" w:right="2160"/>
    </w:pPr>
    <w:rPr>
      <w:rFonts w:ascii="Times New Roman" w:eastAsia="Times New Roman" w:hAnsi="Times New Roman" w:cs="Times New Roman"/>
      <w:sz w:val="24"/>
      <w:szCs w:val="20"/>
    </w:rPr>
  </w:style>
  <w:style w:type="paragraph" w:styleId="BodyTextIndent">
    <w:name w:val="Body Text Indent"/>
    <w:basedOn w:val="Normal"/>
    <w:link w:val="BodyTextIndentChar"/>
    <w:rsid w:val="007C0B09"/>
    <w:pPr>
      <w:spacing w:after="0" w:line="240" w:lineRule="auto"/>
      <w:ind w:left="1440" w:hanging="72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7C0B09"/>
    <w:rPr>
      <w:rFonts w:ascii="Arial" w:eastAsia="Times New Roman" w:hAnsi="Arial" w:cs="Arial"/>
      <w:sz w:val="20"/>
      <w:szCs w:val="20"/>
    </w:rPr>
  </w:style>
  <w:style w:type="paragraph" w:styleId="BodyText">
    <w:name w:val="Body Text"/>
    <w:basedOn w:val="Normal"/>
    <w:link w:val="BodyTextChar"/>
    <w:rsid w:val="007C0B0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0B09"/>
    <w:rPr>
      <w:rFonts w:ascii="Times New Roman" w:eastAsia="Times New Roman" w:hAnsi="Times New Roman" w:cs="Times New Roman"/>
      <w:sz w:val="24"/>
      <w:szCs w:val="20"/>
    </w:rPr>
  </w:style>
  <w:style w:type="paragraph" w:styleId="BodyText2">
    <w:name w:val="Body Text 2"/>
    <w:basedOn w:val="Normal"/>
    <w:link w:val="BodyText2Char"/>
    <w:rsid w:val="007C0B09"/>
    <w:pPr>
      <w:tabs>
        <w:tab w:val="left" w:pos="-720"/>
      </w:tabs>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7C0B09"/>
    <w:rPr>
      <w:rFonts w:ascii="Times New Roman" w:eastAsia="Times New Roman" w:hAnsi="Times New Roman" w:cs="Times New Roman"/>
      <w:i/>
      <w:sz w:val="24"/>
      <w:szCs w:val="20"/>
    </w:rPr>
  </w:style>
  <w:style w:type="paragraph" w:styleId="BodyTextIndent2">
    <w:name w:val="Body Text Indent 2"/>
    <w:basedOn w:val="Normal"/>
    <w:link w:val="BodyTextIndent2Char"/>
    <w:rsid w:val="007C0B09"/>
    <w:pPr>
      <w:spacing w:after="0" w:line="24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C0B09"/>
    <w:rPr>
      <w:rFonts w:ascii="Times New Roman" w:eastAsia="Times New Roman" w:hAnsi="Times New Roman" w:cs="Times New Roman"/>
      <w:sz w:val="24"/>
      <w:szCs w:val="20"/>
    </w:rPr>
  </w:style>
  <w:style w:type="paragraph" w:styleId="BodyTextIndent3">
    <w:name w:val="Body Text Indent 3"/>
    <w:basedOn w:val="Normal"/>
    <w:link w:val="BodyTextIndent3Char"/>
    <w:rsid w:val="007C0B09"/>
    <w:pPr>
      <w:spacing w:after="0" w:line="240" w:lineRule="auto"/>
      <w:ind w:left="144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C0B09"/>
    <w:rPr>
      <w:rFonts w:ascii="Times New Roman" w:eastAsia="Times New Roman" w:hAnsi="Times New Roman" w:cs="Times New Roman"/>
      <w:sz w:val="24"/>
      <w:szCs w:val="20"/>
    </w:rPr>
  </w:style>
  <w:style w:type="paragraph" w:styleId="BodyText3">
    <w:name w:val="Body Text 3"/>
    <w:basedOn w:val="Normal"/>
    <w:link w:val="BodyText3Char"/>
    <w:rsid w:val="007C0B09"/>
    <w:pPr>
      <w:spacing w:after="0" w:line="240" w:lineRule="auto"/>
    </w:pPr>
    <w:rPr>
      <w:rFonts w:ascii="Times New Roman" w:eastAsia="Times New Roman" w:hAnsi="Times New Roman" w:cs="Times New Roman"/>
      <w:color w:val="FF0000"/>
      <w:sz w:val="24"/>
      <w:szCs w:val="20"/>
    </w:rPr>
  </w:style>
  <w:style w:type="character" w:customStyle="1" w:styleId="BodyText3Char">
    <w:name w:val="Body Text 3 Char"/>
    <w:basedOn w:val="DefaultParagraphFont"/>
    <w:link w:val="BodyText3"/>
    <w:rsid w:val="007C0B09"/>
    <w:rPr>
      <w:rFonts w:ascii="Times New Roman" w:eastAsia="Times New Roman" w:hAnsi="Times New Roman" w:cs="Times New Roman"/>
      <w:color w:val="FF0000"/>
      <w:sz w:val="24"/>
      <w:szCs w:val="20"/>
    </w:rPr>
  </w:style>
  <w:style w:type="character" w:styleId="FollowedHyperlink">
    <w:name w:val="FollowedHyperlink"/>
    <w:rsid w:val="007C0B09"/>
    <w:rPr>
      <w:color w:val="800080"/>
      <w:u w:val="single"/>
    </w:rPr>
  </w:style>
  <w:style w:type="character" w:customStyle="1" w:styleId="def-contents1">
    <w:name w:val="def-contents1"/>
    <w:rsid w:val="007C0B09"/>
  </w:style>
  <w:style w:type="character" w:customStyle="1" w:styleId="def-definition1">
    <w:name w:val="def-definition1"/>
    <w:rsid w:val="007C0B09"/>
    <w:rPr>
      <w:rFonts w:ascii="Verdana" w:hAnsi="Verdana" w:hint="default"/>
      <w:color w:val="003399"/>
      <w:sz w:val="20"/>
      <w:szCs w:val="20"/>
    </w:rPr>
  </w:style>
  <w:style w:type="paragraph" w:styleId="Revision">
    <w:name w:val="Revision"/>
    <w:hidden/>
    <w:uiPriority w:val="99"/>
    <w:semiHidden/>
    <w:rsid w:val="007C0B09"/>
    <w:pPr>
      <w:spacing w:after="0" w:line="240" w:lineRule="auto"/>
    </w:pPr>
    <w:rPr>
      <w:rFonts w:ascii="Times New Roman" w:eastAsia="Times New Roman" w:hAnsi="Times New Roman" w:cs="Times New Roman"/>
      <w:sz w:val="20"/>
      <w:szCs w:val="20"/>
    </w:rPr>
  </w:style>
  <w:style w:type="paragraph" w:customStyle="1" w:styleId="Default">
    <w:name w:val="Default"/>
    <w:rsid w:val="007C0B09"/>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i.wa.gov/TradesLicensing/Apprenticeship/FormPub/default.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ni.wa.gov/WorkplaceRights/TeenWorkers/Prohibited/default.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i.wa.gov/workers-rights/_docs/esc1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D0D7-3E03-4E15-A5DF-3446BAA3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4957</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Registered Youth Apprenticeship Standard </vt:lpstr>
    </vt:vector>
  </TitlesOfParts>
  <Company>Washington State Deptartment of Labor and Industries</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Youth Apprenticeship Standard </dc:title>
  <dc:subject/>
  <dc:creator>Kelley, Lisa  (LNI)</dc:creator>
  <cp:keywords>youth, registered youth apprenticeship, youth standard, standard boilerplate, boilerplate, registered youth apprenticeship,</cp:keywords>
  <dc:description/>
  <cp:lastModifiedBy>Kaine Cox</cp:lastModifiedBy>
  <cp:revision>13</cp:revision>
  <cp:lastPrinted>2019-08-09T16:49:00Z</cp:lastPrinted>
  <dcterms:created xsi:type="dcterms:W3CDTF">2020-11-10T20:04:00Z</dcterms:created>
  <dcterms:modified xsi:type="dcterms:W3CDTF">2021-02-18T23:41:00Z</dcterms:modified>
</cp:coreProperties>
</file>