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944D2" w14:textId="77777777" w:rsidR="00275BEF" w:rsidRDefault="00275BEF" w:rsidP="00F05A6B">
      <w:pPr>
        <w:spacing w:after="0" w:line="240" w:lineRule="auto"/>
        <w:jc w:val="center"/>
        <w:rPr>
          <w:rFonts w:ascii="Times New Roman" w:hAnsi="Times New Roman" w:cs="Times New Roman"/>
          <w:b/>
          <w:sz w:val="24"/>
          <w:szCs w:val="24"/>
        </w:rPr>
      </w:pPr>
      <w:bookmarkStart w:id="0" w:name="_GoBack"/>
      <w:bookmarkEnd w:id="0"/>
    </w:p>
    <w:p w14:paraId="3821D9EC" w14:textId="77777777" w:rsidR="00F05A6B" w:rsidRPr="0059543B" w:rsidRDefault="00EF25FF" w:rsidP="00F05A6B">
      <w:pPr>
        <w:spacing w:after="0" w:line="240" w:lineRule="auto"/>
        <w:jc w:val="center"/>
        <w:rPr>
          <w:rFonts w:ascii="Arial" w:hAnsi="Arial" w:cs="Arial"/>
          <w:b/>
          <w:sz w:val="32"/>
          <w:szCs w:val="32"/>
        </w:rPr>
      </w:pPr>
      <w:r w:rsidRPr="0059543B">
        <w:rPr>
          <w:rFonts w:ascii="Arial" w:hAnsi="Arial" w:cs="Arial"/>
          <w:b/>
          <w:sz w:val="32"/>
          <w:szCs w:val="32"/>
        </w:rPr>
        <w:t>Trench Rescue and Excavation</w:t>
      </w:r>
      <w:r w:rsidR="00387D02" w:rsidRPr="0059543B">
        <w:rPr>
          <w:rFonts w:ascii="Arial" w:hAnsi="Arial" w:cs="Arial"/>
          <w:b/>
          <w:sz w:val="32"/>
          <w:szCs w:val="32"/>
        </w:rPr>
        <w:t xml:space="preserve"> Plan </w:t>
      </w:r>
      <w:r w:rsidR="0059543B">
        <w:rPr>
          <w:rFonts w:ascii="Arial" w:hAnsi="Arial" w:cs="Arial"/>
          <w:b/>
          <w:sz w:val="32"/>
          <w:szCs w:val="32"/>
        </w:rPr>
        <w:t>Rulemaking</w:t>
      </w:r>
    </w:p>
    <w:p w14:paraId="05B1FDF7" w14:textId="77777777" w:rsidR="00387D02" w:rsidRPr="00387D02" w:rsidRDefault="00387D02" w:rsidP="00387D02">
      <w:pPr>
        <w:spacing w:after="0" w:line="240" w:lineRule="auto"/>
        <w:jc w:val="center"/>
        <w:rPr>
          <w:rFonts w:ascii="Arial" w:hAnsi="Arial" w:cs="Arial"/>
          <w:b/>
          <w:sz w:val="24"/>
          <w:szCs w:val="24"/>
        </w:rPr>
      </w:pPr>
      <w:r w:rsidRPr="00387D02">
        <w:rPr>
          <w:rFonts w:ascii="Arial" w:hAnsi="Arial" w:cs="Arial"/>
          <w:b/>
          <w:sz w:val="24"/>
          <w:szCs w:val="24"/>
        </w:rPr>
        <w:t>Chapter 296-155 WAC, Safety standards for construction work</w:t>
      </w:r>
    </w:p>
    <w:p w14:paraId="1868AE4C" w14:textId="77777777" w:rsidR="00387D02" w:rsidRDefault="00387D02" w:rsidP="00F05A6B">
      <w:pPr>
        <w:spacing w:after="0" w:line="240" w:lineRule="auto"/>
        <w:jc w:val="center"/>
        <w:rPr>
          <w:rFonts w:ascii="Arial" w:hAnsi="Arial" w:cs="Arial"/>
          <w:b/>
          <w:sz w:val="24"/>
          <w:szCs w:val="24"/>
        </w:rPr>
      </w:pPr>
      <w:r w:rsidRPr="00387D02">
        <w:rPr>
          <w:rFonts w:ascii="Arial" w:hAnsi="Arial" w:cs="Arial"/>
          <w:b/>
          <w:sz w:val="24"/>
          <w:szCs w:val="24"/>
        </w:rPr>
        <w:t>Part N, Excavation, trenching, and shoring</w:t>
      </w:r>
    </w:p>
    <w:p w14:paraId="02F34A9E" w14:textId="77777777" w:rsidR="00387D02" w:rsidRPr="00985A27" w:rsidRDefault="00387D02" w:rsidP="00F05A6B">
      <w:pPr>
        <w:spacing w:after="0" w:line="240" w:lineRule="auto"/>
        <w:jc w:val="center"/>
        <w:rPr>
          <w:rFonts w:ascii="Arial" w:hAnsi="Arial" w:cs="Arial"/>
          <w:b/>
          <w:sz w:val="24"/>
          <w:szCs w:val="24"/>
        </w:rPr>
      </w:pPr>
    </w:p>
    <w:p w14:paraId="4A823AEE" w14:textId="77777777" w:rsidR="00E627DE" w:rsidRPr="00985A27" w:rsidRDefault="00387D02" w:rsidP="00A52EE9">
      <w:pPr>
        <w:spacing w:after="0" w:line="240" w:lineRule="auto"/>
        <w:jc w:val="center"/>
        <w:rPr>
          <w:rFonts w:ascii="Arial" w:hAnsi="Arial" w:cs="Arial"/>
          <w:b/>
          <w:sz w:val="24"/>
          <w:szCs w:val="24"/>
        </w:rPr>
      </w:pPr>
      <w:r>
        <w:rPr>
          <w:rFonts w:ascii="Arial" w:hAnsi="Arial" w:cs="Arial"/>
          <w:b/>
          <w:sz w:val="24"/>
          <w:szCs w:val="24"/>
        </w:rPr>
        <w:t>Public</w:t>
      </w:r>
      <w:r w:rsidR="00F05A6B" w:rsidRPr="00985A27">
        <w:rPr>
          <w:rFonts w:ascii="Arial" w:hAnsi="Arial" w:cs="Arial"/>
          <w:b/>
          <w:sz w:val="24"/>
          <w:szCs w:val="24"/>
        </w:rPr>
        <w:t xml:space="preserve"> </w:t>
      </w:r>
      <w:r w:rsidR="002631FD" w:rsidRPr="00985A27">
        <w:rPr>
          <w:rFonts w:ascii="Arial" w:hAnsi="Arial" w:cs="Arial"/>
          <w:b/>
          <w:sz w:val="24"/>
          <w:szCs w:val="24"/>
        </w:rPr>
        <w:t xml:space="preserve">Stakeholder </w:t>
      </w:r>
      <w:r w:rsidR="00C72983" w:rsidRPr="00985A27">
        <w:rPr>
          <w:rFonts w:ascii="Arial" w:hAnsi="Arial" w:cs="Arial"/>
          <w:b/>
          <w:sz w:val="24"/>
          <w:szCs w:val="24"/>
        </w:rPr>
        <w:t>Meeting Summary</w:t>
      </w:r>
    </w:p>
    <w:p w14:paraId="011BAAC3" w14:textId="77777777" w:rsidR="00387D02" w:rsidRPr="0059543B" w:rsidRDefault="00EF25FF" w:rsidP="00A52EE9">
      <w:pPr>
        <w:spacing w:after="0" w:line="240" w:lineRule="auto"/>
        <w:jc w:val="center"/>
        <w:rPr>
          <w:rFonts w:ascii="Arial" w:hAnsi="Arial" w:cs="Arial"/>
          <w:b/>
          <w:sz w:val="24"/>
          <w:szCs w:val="24"/>
        </w:rPr>
      </w:pPr>
      <w:r w:rsidRPr="0059543B">
        <w:rPr>
          <w:rFonts w:ascii="Arial" w:hAnsi="Arial" w:cs="Arial"/>
          <w:b/>
          <w:sz w:val="24"/>
          <w:szCs w:val="24"/>
        </w:rPr>
        <w:t>June 29</w:t>
      </w:r>
      <w:r w:rsidR="00F05A6B" w:rsidRPr="0059543B">
        <w:rPr>
          <w:rFonts w:ascii="Arial" w:hAnsi="Arial" w:cs="Arial"/>
          <w:b/>
          <w:sz w:val="24"/>
          <w:szCs w:val="24"/>
        </w:rPr>
        <w:t xml:space="preserve">, 2022 </w:t>
      </w:r>
      <w:r w:rsidR="00387D02" w:rsidRPr="0059543B">
        <w:rPr>
          <w:rFonts w:ascii="Arial" w:hAnsi="Arial" w:cs="Arial"/>
          <w:b/>
          <w:sz w:val="24"/>
          <w:szCs w:val="24"/>
        </w:rPr>
        <w:t xml:space="preserve">@ 9:30am </w:t>
      </w:r>
    </w:p>
    <w:p w14:paraId="1D72AD58" w14:textId="77777777" w:rsidR="0059543B" w:rsidRDefault="0059543B" w:rsidP="00A52EE9">
      <w:pPr>
        <w:spacing w:after="0" w:line="240" w:lineRule="auto"/>
        <w:jc w:val="center"/>
        <w:rPr>
          <w:rFonts w:ascii="Arial" w:hAnsi="Arial" w:cs="Arial"/>
          <w:sz w:val="24"/>
          <w:szCs w:val="24"/>
        </w:rPr>
      </w:pPr>
    </w:p>
    <w:p w14:paraId="5370CCC7" w14:textId="77777777" w:rsidR="00387D02" w:rsidRPr="00387D02" w:rsidRDefault="00387D02" w:rsidP="00387D02">
      <w:pPr>
        <w:spacing w:after="0" w:line="240" w:lineRule="auto"/>
        <w:jc w:val="center"/>
        <w:rPr>
          <w:rFonts w:ascii="Arial" w:hAnsi="Arial" w:cs="Arial"/>
          <w:sz w:val="24"/>
          <w:szCs w:val="24"/>
        </w:rPr>
      </w:pPr>
      <w:r w:rsidRPr="00387D02">
        <w:rPr>
          <w:rFonts w:ascii="Arial" w:hAnsi="Arial" w:cs="Arial"/>
          <w:sz w:val="24"/>
          <w:szCs w:val="24"/>
        </w:rPr>
        <w:t>L&amp;I Tukwila Office</w:t>
      </w:r>
    </w:p>
    <w:p w14:paraId="296CE265" w14:textId="77777777" w:rsidR="00387D02" w:rsidRPr="00387D02" w:rsidRDefault="00387D02" w:rsidP="00387D02">
      <w:pPr>
        <w:spacing w:after="0" w:line="240" w:lineRule="auto"/>
        <w:jc w:val="center"/>
        <w:rPr>
          <w:rFonts w:ascii="Arial" w:hAnsi="Arial" w:cs="Arial"/>
          <w:sz w:val="24"/>
          <w:szCs w:val="24"/>
        </w:rPr>
      </w:pPr>
      <w:r w:rsidRPr="00387D02">
        <w:rPr>
          <w:rFonts w:ascii="Arial" w:hAnsi="Arial" w:cs="Arial"/>
          <w:sz w:val="24"/>
          <w:szCs w:val="24"/>
        </w:rPr>
        <w:t>12806 Gateway Dr S</w:t>
      </w:r>
    </w:p>
    <w:p w14:paraId="513614A8" w14:textId="77777777" w:rsidR="00387D02" w:rsidRPr="00387D02" w:rsidRDefault="00387D02" w:rsidP="00387D02">
      <w:pPr>
        <w:spacing w:after="0" w:line="240" w:lineRule="auto"/>
        <w:jc w:val="center"/>
        <w:rPr>
          <w:rFonts w:ascii="Arial" w:hAnsi="Arial" w:cs="Arial"/>
          <w:sz w:val="24"/>
          <w:szCs w:val="24"/>
        </w:rPr>
      </w:pPr>
      <w:r w:rsidRPr="00387D02">
        <w:rPr>
          <w:rFonts w:ascii="Arial" w:hAnsi="Arial" w:cs="Arial"/>
          <w:sz w:val="24"/>
          <w:szCs w:val="24"/>
        </w:rPr>
        <w:t>Tukwila, WA 98168</w:t>
      </w:r>
    </w:p>
    <w:p w14:paraId="22C35450" w14:textId="77777777" w:rsidR="00387D02" w:rsidRDefault="0059543B" w:rsidP="00A52EE9">
      <w:pPr>
        <w:spacing w:after="0" w:line="240" w:lineRule="auto"/>
        <w:jc w:val="center"/>
        <w:rPr>
          <w:rFonts w:ascii="Arial" w:hAnsi="Arial" w:cs="Arial"/>
          <w:sz w:val="24"/>
          <w:szCs w:val="24"/>
        </w:rPr>
      </w:pPr>
      <w:r>
        <w:rPr>
          <w:rFonts w:ascii="Arial" w:hAnsi="Arial" w:cs="Arial"/>
          <w:sz w:val="24"/>
          <w:szCs w:val="24"/>
        </w:rPr>
        <w:t>and</w:t>
      </w:r>
    </w:p>
    <w:p w14:paraId="3A864E64" w14:textId="77777777" w:rsidR="00A52EE9" w:rsidRPr="00985A27" w:rsidRDefault="00F05A6B" w:rsidP="00A52EE9">
      <w:pPr>
        <w:spacing w:after="0" w:line="240" w:lineRule="auto"/>
        <w:jc w:val="center"/>
        <w:rPr>
          <w:rFonts w:ascii="Arial" w:hAnsi="Arial" w:cs="Arial"/>
          <w:sz w:val="24"/>
          <w:szCs w:val="24"/>
        </w:rPr>
      </w:pPr>
      <w:r w:rsidRPr="00985A27">
        <w:rPr>
          <w:rFonts w:ascii="Arial" w:hAnsi="Arial" w:cs="Arial"/>
          <w:sz w:val="24"/>
          <w:szCs w:val="24"/>
        </w:rPr>
        <w:t>via Zoom</w:t>
      </w:r>
    </w:p>
    <w:p w14:paraId="4D7A1730" w14:textId="77777777" w:rsidR="00A52EE9" w:rsidRPr="00985A27" w:rsidRDefault="00A52EE9" w:rsidP="00A52EE9">
      <w:pPr>
        <w:spacing w:after="0" w:line="240" w:lineRule="auto"/>
        <w:jc w:val="center"/>
        <w:rPr>
          <w:rFonts w:ascii="Arial" w:hAnsi="Arial" w:cs="Arial"/>
          <w:b/>
          <w:sz w:val="24"/>
          <w:szCs w:val="24"/>
        </w:rPr>
      </w:pPr>
    </w:p>
    <w:p w14:paraId="5FD86381" w14:textId="77777777" w:rsidR="00132DBD" w:rsidRDefault="00132DBD" w:rsidP="00BF28E5">
      <w:pPr>
        <w:spacing w:after="0" w:line="240" w:lineRule="auto"/>
        <w:rPr>
          <w:rFonts w:ascii="Arial" w:hAnsi="Arial" w:cs="Arial"/>
          <w:b/>
          <w:sz w:val="24"/>
          <w:szCs w:val="24"/>
        </w:rPr>
      </w:pPr>
    </w:p>
    <w:p w14:paraId="0B6E2841" w14:textId="77777777" w:rsidR="00BB030B" w:rsidRPr="00985A27" w:rsidRDefault="00BB030B" w:rsidP="00BF28E5">
      <w:pPr>
        <w:spacing w:after="0" w:line="240" w:lineRule="auto"/>
        <w:rPr>
          <w:rFonts w:ascii="Arial" w:hAnsi="Arial" w:cs="Arial"/>
          <w:b/>
          <w:sz w:val="24"/>
          <w:szCs w:val="24"/>
        </w:rPr>
      </w:pPr>
      <w:r w:rsidRPr="00985A27">
        <w:rPr>
          <w:rFonts w:ascii="Arial" w:hAnsi="Arial" w:cs="Arial"/>
          <w:b/>
          <w:sz w:val="24"/>
          <w:szCs w:val="24"/>
        </w:rPr>
        <w:t>Washington State Department of Labor &amp; Industries (L&amp;I) Staff present:</w:t>
      </w:r>
    </w:p>
    <w:p w14:paraId="6BCC1B7B" w14:textId="2B90AA76" w:rsidR="003F653A" w:rsidRDefault="003F653A" w:rsidP="009D6EF0">
      <w:pPr>
        <w:spacing w:after="0" w:line="240" w:lineRule="auto"/>
        <w:rPr>
          <w:rFonts w:ascii="Arial" w:hAnsi="Arial" w:cs="Arial"/>
          <w:sz w:val="24"/>
          <w:szCs w:val="24"/>
        </w:rPr>
      </w:pPr>
      <w:r>
        <w:rPr>
          <w:rFonts w:ascii="Arial" w:hAnsi="Arial" w:cs="Arial"/>
          <w:sz w:val="24"/>
          <w:szCs w:val="24"/>
        </w:rPr>
        <w:t>Erich Smith, DOSH Construction Technical Specialist</w:t>
      </w:r>
    </w:p>
    <w:p w14:paraId="67E837AC" w14:textId="6A64631C" w:rsidR="009F75E7" w:rsidRDefault="009F75E7" w:rsidP="009D6EF0">
      <w:pPr>
        <w:spacing w:after="0" w:line="240" w:lineRule="auto"/>
        <w:rPr>
          <w:rFonts w:ascii="Arial" w:hAnsi="Arial" w:cs="Arial"/>
          <w:sz w:val="24"/>
          <w:szCs w:val="24"/>
        </w:rPr>
      </w:pPr>
      <w:r>
        <w:rPr>
          <w:rFonts w:ascii="Arial" w:hAnsi="Arial" w:cs="Arial"/>
          <w:sz w:val="24"/>
          <w:szCs w:val="24"/>
        </w:rPr>
        <w:t>Kevin Walder</w:t>
      </w:r>
      <w:r w:rsidRPr="00985A27">
        <w:rPr>
          <w:rFonts w:ascii="Arial" w:hAnsi="Arial" w:cs="Arial"/>
          <w:sz w:val="24"/>
          <w:szCs w:val="24"/>
        </w:rPr>
        <w:t>, DOSH Administrative Regulations Analyst/Project Manager</w:t>
      </w:r>
    </w:p>
    <w:p w14:paraId="10473F03" w14:textId="77777777" w:rsidR="00387D02" w:rsidRPr="00985A27" w:rsidRDefault="00387D02" w:rsidP="009D6EF0">
      <w:pPr>
        <w:spacing w:after="0" w:line="240" w:lineRule="auto"/>
        <w:rPr>
          <w:rFonts w:ascii="Arial" w:hAnsi="Arial" w:cs="Arial"/>
          <w:sz w:val="24"/>
          <w:szCs w:val="24"/>
        </w:rPr>
      </w:pPr>
      <w:r w:rsidRPr="00985A27">
        <w:rPr>
          <w:rFonts w:ascii="Arial" w:hAnsi="Arial" w:cs="Arial"/>
          <w:sz w:val="24"/>
          <w:szCs w:val="24"/>
        </w:rPr>
        <w:t>David Gaw, DOSH Management Analyst</w:t>
      </w:r>
    </w:p>
    <w:p w14:paraId="18491D59" w14:textId="77777777" w:rsidR="00EF72DE" w:rsidRPr="00985A27" w:rsidRDefault="00EF25FF" w:rsidP="009D6EF0">
      <w:pPr>
        <w:spacing w:after="0" w:line="240" w:lineRule="auto"/>
        <w:rPr>
          <w:rFonts w:ascii="Arial" w:hAnsi="Arial" w:cs="Arial"/>
          <w:sz w:val="24"/>
          <w:szCs w:val="24"/>
        </w:rPr>
      </w:pPr>
      <w:r>
        <w:rPr>
          <w:rFonts w:ascii="Arial" w:hAnsi="Arial" w:cs="Arial"/>
          <w:sz w:val="24"/>
          <w:szCs w:val="24"/>
        </w:rPr>
        <w:t>Carmyn Shute</w:t>
      </w:r>
      <w:r w:rsidR="00EF72DE">
        <w:rPr>
          <w:rFonts w:ascii="Arial" w:hAnsi="Arial" w:cs="Arial"/>
          <w:sz w:val="24"/>
          <w:szCs w:val="24"/>
        </w:rPr>
        <w:t xml:space="preserve">, DOSH </w:t>
      </w:r>
      <w:r w:rsidR="008063E5">
        <w:rPr>
          <w:rFonts w:ascii="Arial" w:hAnsi="Arial" w:cs="Arial"/>
          <w:sz w:val="24"/>
          <w:szCs w:val="24"/>
        </w:rPr>
        <w:t>Administrative Regulations Analyst</w:t>
      </w:r>
    </w:p>
    <w:p w14:paraId="47F7AF35" w14:textId="77777777" w:rsidR="003F3D6E" w:rsidRPr="00985A27" w:rsidRDefault="003F3D6E" w:rsidP="009D6EF0">
      <w:pPr>
        <w:spacing w:after="0" w:line="240" w:lineRule="auto"/>
        <w:rPr>
          <w:rFonts w:ascii="Arial" w:hAnsi="Arial" w:cs="Arial"/>
          <w:sz w:val="24"/>
          <w:szCs w:val="24"/>
        </w:rPr>
      </w:pPr>
      <w:r w:rsidRPr="00985A27">
        <w:rPr>
          <w:rFonts w:ascii="Arial" w:hAnsi="Arial" w:cs="Arial"/>
          <w:sz w:val="24"/>
          <w:szCs w:val="24"/>
        </w:rPr>
        <w:t>Teri Neely, DOSH Technical Services Safety Program Manager</w:t>
      </w:r>
    </w:p>
    <w:p w14:paraId="04094FDC" w14:textId="77777777" w:rsidR="003F3D6E" w:rsidRPr="00985A27" w:rsidRDefault="00EF25FF" w:rsidP="009D6EF0">
      <w:pPr>
        <w:spacing w:after="0" w:line="240" w:lineRule="auto"/>
        <w:rPr>
          <w:rFonts w:ascii="Arial" w:hAnsi="Arial" w:cs="Arial"/>
          <w:sz w:val="24"/>
          <w:szCs w:val="24"/>
        </w:rPr>
      </w:pPr>
      <w:r>
        <w:rPr>
          <w:rFonts w:ascii="Arial" w:hAnsi="Arial" w:cs="Arial"/>
          <w:sz w:val="24"/>
          <w:szCs w:val="24"/>
        </w:rPr>
        <w:t>Chris Miller</w:t>
      </w:r>
      <w:r w:rsidR="003F3D6E" w:rsidRPr="00985A27">
        <w:rPr>
          <w:rFonts w:ascii="Arial" w:hAnsi="Arial" w:cs="Arial"/>
          <w:sz w:val="24"/>
          <w:szCs w:val="24"/>
        </w:rPr>
        <w:t xml:space="preserve">, DOSH </w:t>
      </w:r>
      <w:r>
        <w:rPr>
          <w:rFonts w:ascii="Arial" w:hAnsi="Arial" w:cs="Arial"/>
          <w:sz w:val="24"/>
          <w:szCs w:val="24"/>
        </w:rPr>
        <w:t>Standards Program</w:t>
      </w:r>
      <w:r w:rsidR="003F3D6E" w:rsidRPr="00985A27">
        <w:rPr>
          <w:rFonts w:ascii="Arial" w:hAnsi="Arial" w:cs="Arial"/>
          <w:sz w:val="24"/>
          <w:szCs w:val="24"/>
        </w:rPr>
        <w:t xml:space="preserve"> Manager</w:t>
      </w:r>
    </w:p>
    <w:p w14:paraId="744968F6" w14:textId="77777777" w:rsidR="00BF28E5" w:rsidRPr="00985A27" w:rsidRDefault="00BF28E5" w:rsidP="00BF28E5">
      <w:pPr>
        <w:pStyle w:val="Body"/>
        <w:spacing w:after="0" w:line="240" w:lineRule="auto"/>
        <w:rPr>
          <w:rFonts w:ascii="Arial" w:hAnsi="Arial" w:cs="Arial"/>
          <w:sz w:val="24"/>
          <w:szCs w:val="24"/>
        </w:rPr>
      </w:pPr>
    </w:p>
    <w:p w14:paraId="3F4C8E7E" w14:textId="77777777" w:rsidR="00BF28E5" w:rsidRPr="00985A27" w:rsidRDefault="00BF28E5" w:rsidP="00BF28E5">
      <w:pPr>
        <w:pStyle w:val="Body"/>
        <w:spacing w:after="0" w:line="240" w:lineRule="auto"/>
        <w:rPr>
          <w:rFonts w:ascii="Arial" w:hAnsi="Arial" w:cs="Arial"/>
          <w:b/>
          <w:sz w:val="24"/>
          <w:szCs w:val="24"/>
        </w:rPr>
      </w:pPr>
      <w:r w:rsidRPr="00985A27">
        <w:rPr>
          <w:rFonts w:ascii="Arial" w:hAnsi="Arial" w:cs="Arial"/>
          <w:b/>
          <w:sz w:val="24"/>
          <w:szCs w:val="24"/>
        </w:rPr>
        <w:t>Attendees</w:t>
      </w:r>
      <w:r w:rsidR="00C006B7" w:rsidRPr="00985A27">
        <w:rPr>
          <w:rFonts w:ascii="Arial" w:hAnsi="Arial" w:cs="Arial"/>
          <w:b/>
          <w:sz w:val="24"/>
          <w:szCs w:val="24"/>
        </w:rPr>
        <w:t>:</w:t>
      </w:r>
    </w:p>
    <w:p w14:paraId="77034B9D" w14:textId="77777777" w:rsidR="00CF27AF" w:rsidRPr="00985A27" w:rsidRDefault="00EF25FF" w:rsidP="00BF28E5">
      <w:pPr>
        <w:pStyle w:val="Body"/>
        <w:spacing w:after="0" w:line="240" w:lineRule="auto"/>
        <w:rPr>
          <w:rFonts w:ascii="Arial" w:hAnsi="Arial" w:cs="Arial"/>
          <w:sz w:val="24"/>
          <w:szCs w:val="24"/>
        </w:rPr>
      </w:pPr>
      <w:r>
        <w:rPr>
          <w:rFonts w:ascii="Arial" w:hAnsi="Arial" w:cs="Arial"/>
          <w:sz w:val="24"/>
          <w:szCs w:val="24"/>
        </w:rPr>
        <w:t>144</w:t>
      </w:r>
      <w:r w:rsidR="00985A27">
        <w:rPr>
          <w:rFonts w:ascii="Arial" w:hAnsi="Arial" w:cs="Arial"/>
          <w:sz w:val="24"/>
          <w:szCs w:val="24"/>
        </w:rPr>
        <w:t xml:space="preserve"> Pre-registered </w:t>
      </w:r>
      <w:r w:rsidR="00847D70">
        <w:rPr>
          <w:rFonts w:ascii="Arial" w:hAnsi="Arial" w:cs="Arial"/>
          <w:sz w:val="24"/>
          <w:szCs w:val="24"/>
        </w:rPr>
        <w:t xml:space="preserve">attendees with an average of </w:t>
      </w:r>
      <w:r>
        <w:rPr>
          <w:rFonts w:ascii="Arial" w:hAnsi="Arial" w:cs="Arial"/>
          <w:sz w:val="24"/>
          <w:szCs w:val="24"/>
        </w:rPr>
        <w:t>120</w:t>
      </w:r>
      <w:r w:rsidR="00985A27">
        <w:rPr>
          <w:rFonts w:ascii="Arial" w:hAnsi="Arial" w:cs="Arial"/>
          <w:sz w:val="24"/>
          <w:szCs w:val="24"/>
        </w:rPr>
        <w:t xml:space="preserve"> attendees present.</w:t>
      </w:r>
    </w:p>
    <w:p w14:paraId="5478D00D" w14:textId="77777777" w:rsidR="00BF28E5" w:rsidRPr="00985A27" w:rsidRDefault="00BF28E5" w:rsidP="00BF28E5">
      <w:pPr>
        <w:pStyle w:val="Body"/>
        <w:spacing w:after="0" w:line="240" w:lineRule="auto"/>
        <w:rPr>
          <w:rFonts w:ascii="Arial" w:hAnsi="Arial" w:cs="Arial"/>
          <w:sz w:val="24"/>
          <w:szCs w:val="24"/>
        </w:rPr>
      </w:pPr>
    </w:p>
    <w:p w14:paraId="39D2730A" w14:textId="77777777" w:rsidR="00B4153F" w:rsidRPr="00985A27" w:rsidRDefault="00B4153F" w:rsidP="00BF28E5">
      <w:pPr>
        <w:pStyle w:val="Body"/>
        <w:spacing w:after="0" w:line="240" w:lineRule="auto"/>
        <w:rPr>
          <w:rFonts w:ascii="Arial" w:hAnsi="Arial" w:cs="Arial"/>
          <w:sz w:val="24"/>
          <w:szCs w:val="24"/>
        </w:rPr>
      </w:pPr>
    </w:p>
    <w:p w14:paraId="59942B2F" w14:textId="77777777" w:rsidR="00072A0E" w:rsidRPr="00985A27" w:rsidRDefault="00B4153F" w:rsidP="00072A0E">
      <w:pPr>
        <w:spacing w:after="0" w:line="240" w:lineRule="auto"/>
        <w:rPr>
          <w:rFonts w:ascii="Arial" w:hAnsi="Arial" w:cs="Arial"/>
          <w:b/>
          <w:sz w:val="24"/>
          <w:szCs w:val="24"/>
        </w:rPr>
      </w:pPr>
      <w:r w:rsidRPr="00985A27">
        <w:rPr>
          <w:rFonts w:ascii="Arial" w:hAnsi="Arial" w:cs="Arial"/>
          <w:b/>
          <w:sz w:val="24"/>
          <w:szCs w:val="24"/>
        </w:rPr>
        <w:t>Summary</w:t>
      </w:r>
      <w:r w:rsidR="00072A0E" w:rsidRPr="00985A27">
        <w:rPr>
          <w:rFonts w:ascii="Arial" w:hAnsi="Arial" w:cs="Arial"/>
          <w:b/>
          <w:sz w:val="24"/>
          <w:szCs w:val="24"/>
        </w:rPr>
        <w:t>:</w:t>
      </w:r>
    </w:p>
    <w:p w14:paraId="2449A123" w14:textId="77777777" w:rsidR="00D36444" w:rsidRPr="00985A27" w:rsidRDefault="00847D70" w:rsidP="00D36444">
      <w:pPr>
        <w:pStyle w:val="Body"/>
        <w:spacing w:after="0" w:line="240" w:lineRule="auto"/>
        <w:rPr>
          <w:rFonts w:ascii="Arial" w:hAnsi="Arial" w:cs="Arial"/>
          <w:sz w:val="24"/>
          <w:szCs w:val="24"/>
        </w:rPr>
      </w:pPr>
      <w:r>
        <w:rPr>
          <w:rFonts w:ascii="Arial" w:hAnsi="Arial" w:cs="Arial"/>
          <w:sz w:val="24"/>
          <w:szCs w:val="24"/>
        </w:rPr>
        <w:t xml:space="preserve">Meeting called to order at </w:t>
      </w:r>
      <w:r w:rsidR="00EF25FF">
        <w:rPr>
          <w:rFonts w:ascii="Arial" w:hAnsi="Arial" w:cs="Arial"/>
          <w:sz w:val="24"/>
          <w:szCs w:val="24"/>
        </w:rPr>
        <w:t>9:3</w:t>
      </w:r>
      <w:r>
        <w:rPr>
          <w:rFonts w:ascii="Arial" w:hAnsi="Arial" w:cs="Arial"/>
          <w:sz w:val="24"/>
          <w:szCs w:val="24"/>
        </w:rPr>
        <w:t>2</w:t>
      </w:r>
      <w:r w:rsidR="00EF25FF">
        <w:rPr>
          <w:rFonts w:ascii="Arial" w:hAnsi="Arial" w:cs="Arial"/>
          <w:sz w:val="24"/>
          <w:szCs w:val="24"/>
        </w:rPr>
        <w:t xml:space="preserve"> a</w:t>
      </w:r>
      <w:r w:rsidR="00D36444" w:rsidRPr="00985A27">
        <w:rPr>
          <w:rFonts w:ascii="Arial" w:hAnsi="Arial" w:cs="Arial"/>
          <w:sz w:val="24"/>
          <w:szCs w:val="24"/>
        </w:rPr>
        <w:t>.m.</w:t>
      </w:r>
    </w:p>
    <w:p w14:paraId="37B7873E" w14:textId="77777777" w:rsidR="00D36444" w:rsidRPr="00985A27" w:rsidRDefault="00D36444" w:rsidP="00072A0E">
      <w:pPr>
        <w:spacing w:after="0" w:line="240" w:lineRule="auto"/>
        <w:rPr>
          <w:rFonts w:ascii="Arial" w:hAnsi="Arial" w:cs="Arial"/>
          <w:sz w:val="24"/>
          <w:szCs w:val="24"/>
        </w:rPr>
      </w:pPr>
    </w:p>
    <w:p w14:paraId="16CC32F6" w14:textId="77777777" w:rsidR="009D6EF0" w:rsidRDefault="00072A0E" w:rsidP="003F653A">
      <w:pPr>
        <w:spacing w:after="0" w:line="240" w:lineRule="auto"/>
        <w:rPr>
          <w:rFonts w:ascii="Arial" w:hAnsi="Arial" w:cs="Arial"/>
          <w:sz w:val="24"/>
          <w:szCs w:val="24"/>
        </w:rPr>
      </w:pPr>
      <w:r w:rsidRPr="00985A27">
        <w:rPr>
          <w:rFonts w:ascii="Arial" w:hAnsi="Arial" w:cs="Arial"/>
          <w:sz w:val="24"/>
          <w:szCs w:val="24"/>
        </w:rPr>
        <w:t xml:space="preserve">DOSH </w:t>
      </w:r>
      <w:r w:rsidR="00E31DA2" w:rsidRPr="00985A27">
        <w:rPr>
          <w:rFonts w:ascii="Arial" w:hAnsi="Arial" w:cs="Arial"/>
          <w:sz w:val="24"/>
          <w:szCs w:val="24"/>
        </w:rPr>
        <w:t>staff</w:t>
      </w:r>
      <w:r w:rsidRPr="00985A27">
        <w:rPr>
          <w:rFonts w:ascii="Arial" w:hAnsi="Arial" w:cs="Arial"/>
          <w:sz w:val="24"/>
          <w:szCs w:val="24"/>
        </w:rPr>
        <w:t xml:space="preserve"> provided introductions</w:t>
      </w:r>
      <w:r w:rsidR="008330E1" w:rsidRPr="00985A27">
        <w:rPr>
          <w:rFonts w:ascii="Arial" w:hAnsi="Arial" w:cs="Arial"/>
          <w:sz w:val="24"/>
          <w:szCs w:val="24"/>
        </w:rPr>
        <w:t xml:space="preserve"> for presenting panelists</w:t>
      </w:r>
      <w:r w:rsidR="003F3D6E" w:rsidRPr="00985A27">
        <w:rPr>
          <w:rFonts w:ascii="Arial" w:hAnsi="Arial" w:cs="Arial"/>
          <w:sz w:val="24"/>
          <w:szCs w:val="24"/>
        </w:rPr>
        <w:t xml:space="preserve"> and other staff</w:t>
      </w:r>
      <w:r w:rsidR="00E31DA2" w:rsidRPr="00985A27">
        <w:rPr>
          <w:rFonts w:ascii="Arial" w:hAnsi="Arial" w:cs="Arial"/>
          <w:sz w:val="24"/>
          <w:szCs w:val="24"/>
        </w:rPr>
        <w:t xml:space="preserve">, general virtual meeting </w:t>
      </w:r>
      <w:r w:rsidR="009B2644" w:rsidRPr="00985A27">
        <w:rPr>
          <w:rFonts w:ascii="Arial" w:hAnsi="Arial" w:cs="Arial"/>
          <w:sz w:val="24"/>
          <w:szCs w:val="24"/>
        </w:rPr>
        <w:t xml:space="preserve">procedures and </w:t>
      </w:r>
      <w:r w:rsidR="00E31DA2" w:rsidRPr="00985A27">
        <w:rPr>
          <w:rFonts w:ascii="Arial" w:hAnsi="Arial" w:cs="Arial"/>
          <w:sz w:val="24"/>
          <w:szCs w:val="24"/>
        </w:rPr>
        <w:t>etiquette</w:t>
      </w:r>
      <w:r w:rsidR="00847D70">
        <w:rPr>
          <w:rFonts w:ascii="Arial" w:hAnsi="Arial" w:cs="Arial"/>
          <w:sz w:val="24"/>
          <w:szCs w:val="24"/>
        </w:rPr>
        <w:t>.</w:t>
      </w:r>
    </w:p>
    <w:p w14:paraId="32CBCE40" w14:textId="77777777" w:rsidR="00D13914" w:rsidRPr="00985A27" w:rsidRDefault="00D13914" w:rsidP="00C30350">
      <w:pPr>
        <w:spacing w:after="0" w:line="240" w:lineRule="auto"/>
        <w:rPr>
          <w:rFonts w:ascii="Arial" w:hAnsi="Arial" w:cs="Arial"/>
          <w:sz w:val="24"/>
          <w:szCs w:val="24"/>
        </w:rPr>
      </w:pPr>
    </w:p>
    <w:p w14:paraId="4FB440A5" w14:textId="77777777" w:rsidR="00D13914" w:rsidRPr="001C2E26" w:rsidRDefault="001C2E26" w:rsidP="001C2E26">
      <w:pPr>
        <w:pStyle w:val="Body"/>
        <w:spacing w:after="0" w:line="240" w:lineRule="auto"/>
        <w:rPr>
          <w:rFonts w:ascii="Arial" w:hAnsi="Arial" w:cs="Arial"/>
          <w:b/>
          <w:color w:val="0070C0"/>
          <w:sz w:val="24"/>
          <w:szCs w:val="24"/>
        </w:rPr>
      </w:pPr>
      <w:r w:rsidRPr="001C2E26">
        <w:rPr>
          <w:rFonts w:ascii="Arial" w:hAnsi="Arial" w:cs="Arial"/>
          <w:b/>
          <w:color w:val="0070C0"/>
          <w:sz w:val="24"/>
          <w:szCs w:val="24"/>
        </w:rPr>
        <w:t xml:space="preserve">Presentation:  </w:t>
      </w:r>
      <w:r w:rsidR="006003EC">
        <w:rPr>
          <w:rFonts w:ascii="Arial" w:hAnsi="Arial" w:cs="Arial"/>
          <w:b/>
          <w:color w:val="0070C0"/>
          <w:sz w:val="24"/>
          <w:szCs w:val="24"/>
        </w:rPr>
        <w:t>Upcoming changes to</w:t>
      </w:r>
      <w:r w:rsidR="003F653A">
        <w:rPr>
          <w:rFonts w:ascii="Arial" w:hAnsi="Arial" w:cs="Arial"/>
          <w:b/>
          <w:color w:val="0070C0"/>
          <w:sz w:val="24"/>
          <w:szCs w:val="24"/>
        </w:rPr>
        <w:t xml:space="preserve"> </w:t>
      </w:r>
      <w:r w:rsidR="006003EC">
        <w:rPr>
          <w:rFonts w:ascii="Arial" w:hAnsi="Arial" w:cs="Arial"/>
          <w:b/>
          <w:color w:val="0070C0"/>
          <w:sz w:val="24"/>
          <w:szCs w:val="24"/>
        </w:rPr>
        <w:t>Trench Rescue and Excavation Safety Standard</w:t>
      </w:r>
      <w:r w:rsidR="003F653A">
        <w:rPr>
          <w:rFonts w:ascii="Arial" w:hAnsi="Arial" w:cs="Arial"/>
          <w:b/>
          <w:color w:val="0070C0"/>
          <w:sz w:val="24"/>
          <w:szCs w:val="24"/>
        </w:rPr>
        <w:t>, Erich Smith</w:t>
      </w:r>
      <w:r w:rsidR="00D13914" w:rsidRPr="001C2E26">
        <w:rPr>
          <w:rFonts w:ascii="Arial" w:hAnsi="Arial" w:cs="Arial"/>
          <w:b/>
          <w:color w:val="0070C0"/>
          <w:sz w:val="24"/>
          <w:szCs w:val="24"/>
        </w:rPr>
        <w:t>.</w:t>
      </w:r>
    </w:p>
    <w:p w14:paraId="5120DA26" w14:textId="77777777" w:rsidR="00D13914" w:rsidRDefault="00D13914" w:rsidP="00D13914">
      <w:pPr>
        <w:pStyle w:val="Body"/>
        <w:spacing w:after="0" w:line="240" w:lineRule="auto"/>
        <w:ind w:left="720"/>
        <w:rPr>
          <w:rFonts w:ascii="Arial" w:hAnsi="Arial" w:cs="Arial"/>
          <w:b/>
          <w:sz w:val="24"/>
          <w:szCs w:val="24"/>
        </w:rPr>
      </w:pPr>
    </w:p>
    <w:p w14:paraId="745DC655" w14:textId="77777777" w:rsidR="00847D70" w:rsidRPr="00847D70" w:rsidRDefault="00847D70" w:rsidP="00847D70">
      <w:pPr>
        <w:pStyle w:val="Body"/>
        <w:spacing w:after="0" w:line="240" w:lineRule="auto"/>
        <w:rPr>
          <w:rFonts w:ascii="Arial" w:hAnsi="Arial" w:cs="Arial"/>
          <w:b/>
          <w:sz w:val="24"/>
          <w:szCs w:val="24"/>
        </w:rPr>
      </w:pPr>
      <w:r w:rsidRPr="00847D70">
        <w:rPr>
          <w:rFonts w:ascii="Arial" w:hAnsi="Arial" w:cs="Arial"/>
          <w:b/>
          <w:sz w:val="24"/>
          <w:szCs w:val="24"/>
        </w:rPr>
        <w:t>Discussion:</w:t>
      </w:r>
    </w:p>
    <w:p w14:paraId="4C8EA59C" w14:textId="77777777" w:rsidR="00847D70" w:rsidRPr="00847D70" w:rsidRDefault="00847D70" w:rsidP="00847D70">
      <w:pPr>
        <w:pStyle w:val="Body"/>
        <w:spacing w:after="0" w:line="240" w:lineRule="auto"/>
        <w:rPr>
          <w:rFonts w:ascii="Arial" w:hAnsi="Arial" w:cs="Arial"/>
          <w:sz w:val="24"/>
          <w:szCs w:val="24"/>
        </w:rPr>
      </w:pPr>
      <w:r w:rsidRPr="00847D70">
        <w:rPr>
          <w:rFonts w:ascii="Arial" w:hAnsi="Arial" w:cs="Arial"/>
          <w:sz w:val="24"/>
          <w:szCs w:val="24"/>
        </w:rPr>
        <w:t>DOSH safety and health specialist provided an overview of the discussion draft; including the purpose, rationale, and development of the draft language.  The presentation included sources for language, including corresponding federal regulations or Washington Administrative Code.</w:t>
      </w:r>
    </w:p>
    <w:p w14:paraId="17743FE5" w14:textId="77777777" w:rsidR="00847D70" w:rsidRPr="00847D70" w:rsidRDefault="00847D70" w:rsidP="00847D70">
      <w:pPr>
        <w:pStyle w:val="Body"/>
        <w:spacing w:after="0" w:line="240" w:lineRule="auto"/>
        <w:rPr>
          <w:rFonts w:ascii="Arial" w:hAnsi="Arial" w:cs="Arial"/>
          <w:sz w:val="24"/>
          <w:szCs w:val="24"/>
        </w:rPr>
      </w:pPr>
    </w:p>
    <w:p w14:paraId="61C3EF15" w14:textId="77777777" w:rsidR="00847D70" w:rsidRDefault="00847D70" w:rsidP="00847D70">
      <w:pPr>
        <w:pStyle w:val="Body"/>
        <w:spacing w:after="0" w:line="240" w:lineRule="auto"/>
        <w:rPr>
          <w:rFonts w:ascii="Arial" w:hAnsi="Arial" w:cs="Arial"/>
          <w:sz w:val="24"/>
          <w:szCs w:val="24"/>
        </w:rPr>
      </w:pPr>
      <w:r w:rsidRPr="00847D70">
        <w:rPr>
          <w:rFonts w:ascii="Arial" w:hAnsi="Arial" w:cs="Arial"/>
          <w:sz w:val="24"/>
          <w:szCs w:val="24"/>
        </w:rPr>
        <w:t xml:space="preserve">Following the presentation of the discussion draft, the DOSH safety and health specialist answered the questions submitted by attendees </w:t>
      </w:r>
      <w:r w:rsidR="0059543B">
        <w:rPr>
          <w:rFonts w:ascii="Arial" w:hAnsi="Arial" w:cs="Arial"/>
          <w:sz w:val="24"/>
          <w:szCs w:val="24"/>
        </w:rPr>
        <w:t xml:space="preserve">both in-person and virtually. </w:t>
      </w:r>
    </w:p>
    <w:p w14:paraId="34B7EFFE" w14:textId="77777777" w:rsidR="0059543B" w:rsidRDefault="0059543B" w:rsidP="00847D70">
      <w:pPr>
        <w:pStyle w:val="Body"/>
        <w:spacing w:after="0" w:line="240" w:lineRule="auto"/>
        <w:rPr>
          <w:rFonts w:ascii="Arial" w:hAnsi="Arial" w:cs="Arial"/>
          <w:sz w:val="24"/>
          <w:szCs w:val="24"/>
        </w:rPr>
      </w:pPr>
    </w:p>
    <w:p w14:paraId="0F7EA451" w14:textId="77777777" w:rsidR="0059543B" w:rsidRPr="00847D70" w:rsidRDefault="0059543B" w:rsidP="00847D70">
      <w:pPr>
        <w:pStyle w:val="Body"/>
        <w:spacing w:after="0" w:line="240" w:lineRule="auto"/>
        <w:rPr>
          <w:rFonts w:ascii="Arial" w:hAnsi="Arial" w:cs="Arial"/>
          <w:sz w:val="24"/>
          <w:szCs w:val="24"/>
        </w:rPr>
      </w:pPr>
    </w:p>
    <w:p w14:paraId="08725E04" w14:textId="77777777" w:rsidR="00847D70" w:rsidRDefault="00847D70" w:rsidP="00BF28E5">
      <w:pPr>
        <w:pStyle w:val="Body"/>
        <w:spacing w:after="0" w:line="240" w:lineRule="auto"/>
        <w:rPr>
          <w:rFonts w:ascii="Arial" w:hAnsi="Arial" w:cs="Arial"/>
          <w:b/>
          <w:sz w:val="24"/>
          <w:szCs w:val="24"/>
        </w:rPr>
      </w:pPr>
    </w:p>
    <w:p w14:paraId="268D87D6" w14:textId="77777777" w:rsidR="00617070" w:rsidRPr="0071122B" w:rsidRDefault="0071122B" w:rsidP="00BF28E5">
      <w:pPr>
        <w:pStyle w:val="Body"/>
        <w:spacing w:after="0" w:line="240" w:lineRule="auto"/>
        <w:rPr>
          <w:rFonts w:ascii="Arial" w:hAnsi="Arial" w:cs="Arial"/>
          <w:b/>
          <w:sz w:val="24"/>
          <w:szCs w:val="24"/>
        </w:rPr>
      </w:pPr>
      <w:r w:rsidRPr="0071122B">
        <w:rPr>
          <w:rFonts w:ascii="Arial" w:hAnsi="Arial" w:cs="Arial"/>
          <w:b/>
          <w:sz w:val="24"/>
          <w:szCs w:val="24"/>
        </w:rPr>
        <w:lastRenderedPageBreak/>
        <w:t>Question</w:t>
      </w:r>
      <w:r w:rsidR="00617070" w:rsidRPr="0071122B">
        <w:rPr>
          <w:rFonts w:ascii="Arial" w:hAnsi="Arial" w:cs="Arial"/>
          <w:b/>
          <w:sz w:val="24"/>
          <w:szCs w:val="24"/>
        </w:rPr>
        <w:t xml:space="preserve"> and answer session</w:t>
      </w:r>
      <w:r w:rsidR="00E8131C" w:rsidRPr="0071122B">
        <w:rPr>
          <w:rFonts w:ascii="Arial" w:hAnsi="Arial" w:cs="Arial"/>
          <w:b/>
          <w:sz w:val="24"/>
          <w:szCs w:val="24"/>
        </w:rPr>
        <w:t xml:space="preserve">:  </w:t>
      </w:r>
    </w:p>
    <w:p w14:paraId="1EA0E20E" w14:textId="77777777" w:rsidR="000225C5" w:rsidRPr="00985A27" w:rsidRDefault="000225C5" w:rsidP="00BF28E5">
      <w:pPr>
        <w:pStyle w:val="Body"/>
        <w:spacing w:after="0" w:line="240" w:lineRule="auto"/>
        <w:rPr>
          <w:rFonts w:ascii="Arial" w:hAnsi="Arial" w:cs="Arial"/>
          <w:b/>
          <w:sz w:val="24"/>
          <w:szCs w:val="24"/>
        </w:rPr>
      </w:pPr>
    </w:p>
    <w:p w14:paraId="1D0CE73D" w14:textId="77777777" w:rsidR="009D6EF0" w:rsidRPr="00985A27" w:rsidRDefault="0071122B" w:rsidP="00E8131C">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847D70" w:rsidRPr="00847D70">
        <w:rPr>
          <w:rFonts w:ascii="Arial" w:eastAsia="Times New Roman" w:hAnsi="Arial" w:cs="Arial"/>
          <w:b/>
          <w:color w:val="000000"/>
          <w:sz w:val="24"/>
          <w:szCs w:val="24"/>
        </w:rPr>
        <w:t>:</w:t>
      </w:r>
      <w:r w:rsidR="002C78EE">
        <w:rPr>
          <w:rFonts w:ascii="Arial" w:eastAsia="Times New Roman" w:hAnsi="Arial" w:cs="Arial"/>
          <w:b/>
          <w:i/>
          <w:color w:val="000000"/>
          <w:sz w:val="24"/>
          <w:szCs w:val="24"/>
        </w:rPr>
        <w:t xml:space="preserve">  Is there ever going to be a time when we start LNI meetings on time?</w:t>
      </w:r>
    </w:p>
    <w:p w14:paraId="130FD2D3" w14:textId="77777777" w:rsidR="009D6EF0" w:rsidRPr="002C78EE" w:rsidRDefault="00B06CA6" w:rsidP="009D6EF0">
      <w:pPr>
        <w:pStyle w:val="Body"/>
        <w:spacing w:after="0" w:line="240" w:lineRule="auto"/>
        <w:rPr>
          <w:rFonts w:ascii="Arial" w:hAnsi="Arial" w:cs="Arial"/>
          <w:sz w:val="24"/>
          <w:szCs w:val="24"/>
        </w:rPr>
      </w:pPr>
      <w:r w:rsidRPr="00985A27">
        <w:rPr>
          <w:rFonts w:ascii="Arial" w:hAnsi="Arial" w:cs="Arial"/>
          <w:b/>
          <w:sz w:val="24"/>
          <w:szCs w:val="24"/>
        </w:rPr>
        <w:t xml:space="preserve">DOSH </w:t>
      </w:r>
      <w:r w:rsidR="00617070" w:rsidRPr="00985A27">
        <w:rPr>
          <w:rFonts w:ascii="Arial" w:hAnsi="Arial" w:cs="Arial"/>
          <w:b/>
          <w:sz w:val="24"/>
          <w:szCs w:val="24"/>
        </w:rPr>
        <w:t>Response:</w:t>
      </w:r>
      <w:r w:rsidR="00D33A97" w:rsidRPr="00985A27">
        <w:rPr>
          <w:rFonts w:ascii="Arial" w:hAnsi="Arial" w:cs="Arial"/>
          <w:b/>
          <w:sz w:val="24"/>
          <w:szCs w:val="24"/>
        </w:rPr>
        <w:t xml:space="preserve"> </w:t>
      </w:r>
      <w:r w:rsidR="002C78EE" w:rsidRPr="002C78EE">
        <w:rPr>
          <w:rFonts w:ascii="Arial" w:hAnsi="Arial" w:cs="Arial"/>
          <w:sz w:val="24"/>
          <w:szCs w:val="24"/>
        </w:rPr>
        <w:t>We are doing our best to ensure a quality meeting and that everyone can participate. Thank you for sharing this feedback.</w:t>
      </w:r>
    </w:p>
    <w:p w14:paraId="61179CF3" w14:textId="77777777" w:rsidR="003F653A" w:rsidRDefault="003F653A" w:rsidP="009D6EF0">
      <w:pPr>
        <w:pStyle w:val="Body"/>
        <w:spacing w:after="0" w:line="240" w:lineRule="auto"/>
        <w:rPr>
          <w:rFonts w:ascii="Arial" w:hAnsi="Arial" w:cs="Arial"/>
          <w:b/>
          <w:sz w:val="24"/>
          <w:szCs w:val="24"/>
        </w:rPr>
      </w:pPr>
    </w:p>
    <w:p w14:paraId="61ED0E3C" w14:textId="77777777" w:rsidR="002C78EE" w:rsidRPr="00985A27" w:rsidRDefault="0071122B" w:rsidP="002C78EE">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2C78EE" w:rsidRPr="00847D70">
        <w:rPr>
          <w:rFonts w:ascii="Arial" w:eastAsia="Times New Roman" w:hAnsi="Arial" w:cs="Arial"/>
          <w:b/>
          <w:color w:val="000000"/>
          <w:sz w:val="24"/>
          <w:szCs w:val="24"/>
        </w:rPr>
        <w:t>:</w:t>
      </w:r>
      <w:r w:rsidR="002C78EE">
        <w:rPr>
          <w:rFonts w:ascii="Arial" w:eastAsia="Times New Roman" w:hAnsi="Arial" w:cs="Arial"/>
          <w:b/>
          <w:i/>
          <w:color w:val="000000"/>
          <w:sz w:val="24"/>
          <w:szCs w:val="24"/>
        </w:rPr>
        <w:t xml:space="preserve">  Is there an expectation that each plan is unique to each trench &amp; are you able to provide an example plan/template?</w:t>
      </w:r>
    </w:p>
    <w:p w14:paraId="0D17827B" w14:textId="1877B18D" w:rsidR="005C4AF9" w:rsidRDefault="002C78EE" w:rsidP="002C78EE">
      <w:pPr>
        <w:pStyle w:val="Body"/>
        <w:spacing w:after="0" w:line="240" w:lineRule="auto"/>
        <w:rPr>
          <w:rFonts w:ascii="Arial" w:hAnsi="Arial" w:cs="Arial"/>
          <w:sz w:val="24"/>
          <w:szCs w:val="24"/>
        </w:rPr>
      </w:pPr>
      <w:r w:rsidRPr="00985A27">
        <w:rPr>
          <w:rFonts w:ascii="Arial" w:hAnsi="Arial" w:cs="Arial"/>
          <w:b/>
          <w:sz w:val="24"/>
          <w:szCs w:val="24"/>
        </w:rPr>
        <w:t xml:space="preserve">DOSH Response: </w:t>
      </w:r>
      <w:r w:rsidR="0059543B">
        <w:rPr>
          <w:rFonts w:ascii="Arial" w:hAnsi="Arial" w:cs="Arial"/>
          <w:sz w:val="24"/>
          <w:szCs w:val="24"/>
        </w:rPr>
        <w:t>The intent is for the plan to be site specific and adequately address all existing requirements for any trench</w:t>
      </w:r>
      <w:r w:rsidR="0071122B">
        <w:rPr>
          <w:rFonts w:ascii="Arial" w:hAnsi="Arial" w:cs="Arial"/>
          <w:sz w:val="24"/>
          <w:szCs w:val="24"/>
        </w:rPr>
        <w:t xml:space="preserve"> at that site. You could use the same plan for multiple trenches at a given site assuming that they are essentially identical,</w:t>
      </w:r>
      <w:r w:rsidR="0059543B">
        <w:rPr>
          <w:rFonts w:ascii="Arial" w:hAnsi="Arial" w:cs="Arial"/>
          <w:sz w:val="24"/>
          <w:szCs w:val="24"/>
        </w:rPr>
        <w:t xml:space="preserve"> </w:t>
      </w:r>
      <w:r w:rsidR="0059543B" w:rsidRPr="0059543B">
        <w:rPr>
          <w:rFonts w:ascii="Arial" w:hAnsi="Arial" w:cs="Arial"/>
          <w:sz w:val="24"/>
          <w:szCs w:val="24"/>
        </w:rPr>
        <w:t xml:space="preserve">but </w:t>
      </w:r>
      <w:r w:rsidR="0071122B">
        <w:rPr>
          <w:rFonts w:ascii="Arial" w:hAnsi="Arial" w:cs="Arial"/>
          <w:sz w:val="24"/>
          <w:szCs w:val="24"/>
        </w:rPr>
        <w:t>remember that</w:t>
      </w:r>
      <w:r w:rsidR="0059543B">
        <w:rPr>
          <w:rFonts w:ascii="Arial" w:hAnsi="Arial" w:cs="Arial"/>
          <w:sz w:val="24"/>
          <w:szCs w:val="24"/>
        </w:rPr>
        <w:t xml:space="preserve"> soil conditions, underground utilities or other features </w:t>
      </w:r>
      <w:r w:rsidR="0071122B">
        <w:rPr>
          <w:rFonts w:ascii="Arial" w:hAnsi="Arial" w:cs="Arial"/>
          <w:sz w:val="24"/>
          <w:szCs w:val="24"/>
        </w:rPr>
        <w:t xml:space="preserve">could be different, in which case those would need to be addressed separately. </w:t>
      </w:r>
    </w:p>
    <w:p w14:paraId="59F54DB2" w14:textId="77777777" w:rsidR="002C78EE" w:rsidRDefault="002C78EE" w:rsidP="002C78EE">
      <w:pPr>
        <w:pStyle w:val="Body"/>
        <w:spacing w:after="0" w:line="240" w:lineRule="auto"/>
        <w:rPr>
          <w:rFonts w:ascii="Arial" w:eastAsia="Times New Roman" w:hAnsi="Arial" w:cs="Arial"/>
          <w:b/>
          <w:color w:val="000000"/>
          <w:sz w:val="24"/>
          <w:szCs w:val="24"/>
        </w:rPr>
      </w:pPr>
    </w:p>
    <w:p w14:paraId="32B29B87" w14:textId="77777777" w:rsidR="003F653A" w:rsidRPr="00985A27" w:rsidRDefault="0071122B" w:rsidP="00847D70">
      <w:pPr>
        <w:pStyle w:val="Body"/>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BC3496" w:rsidRPr="00BC3496">
        <w:rPr>
          <w:rFonts w:ascii="Arial" w:eastAsia="Times New Roman" w:hAnsi="Arial" w:cs="Arial"/>
          <w:b/>
          <w:color w:val="000000"/>
          <w:sz w:val="24"/>
          <w:szCs w:val="24"/>
        </w:rPr>
        <w:t>:</w:t>
      </w:r>
      <w:r w:rsidR="00BC3496">
        <w:rPr>
          <w:rFonts w:ascii="Arial" w:eastAsia="Times New Roman" w:hAnsi="Arial" w:cs="Arial"/>
          <w:b/>
          <w:i/>
          <w:color w:val="000000"/>
          <w:sz w:val="24"/>
          <w:szCs w:val="24"/>
        </w:rPr>
        <w:t xml:space="preserve">  </w:t>
      </w:r>
      <w:r w:rsidR="003A726F">
        <w:rPr>
          <w:rFonts w:ascii="Arial" w:eastAsia="Times New Roman" w:hAnsi="Arial" w:cs="Arial"/>
          <w:b/>
          <w:i/>
          <w:color w:val="000000"/>
          <w:sz w:val="24"/>
          <w:szCs w:val="24"/>
        </w:rPr>
        <w:t>Would you be able to provide a filled out sample of Exc</w:t>
      </w:r>
      <w:r>
        <w:rPr>
          <w:rFonts w:ascii="Arial" w:eastAsia="Times New Roman" w:hAnsi="Arial" w:cs="Arial"/>
          <w:b/>
          <w:i/>
          <w:color w:val="000000"/>
          <w:sz w:val="24"/>
          <w:szCs w:val="24"/>
        </w:rPr>
        <w:t>avation</w:t>
      </w:r>
      <w:r w:rsidR="003A726F">
        <w:rPr>
          <w:rFonts w:ascii="Arial" w:eastAsia="Times New Roman" w:hAnsi="Arial" w:cs="Arial"/>
          <w:b/>
          <w:i/>
          <w:color w:val="000000"/>
          <w:sz w:val="24"/>
          <w:szCs w:val="24"/>
        </w:rPr>
        <w:t xml:space="preserve"> Plan so we can see what it should look like?</w:t>
      </w:r>
    </w:p>
    <w:p w14:paraId="0905592C" w14:textId="77777777" w:rsidR="003F653A" w:rsidRPr="006B7045" w:rsidRDefault="003F653A" w:rsidP="003F653A">
      <w:pPr>
        <w:pStyle w:val="Body"/>
        <w:spacing w:after="0" w:line="240" w:lineRule="auto"/>
        <w:rPr>
          <w:rFonts w:ascii="Arial" w:hAnsi="Arial" w:cs="Arial"/>
          <w:sz w:val="24"/>
          <w:szCs w:val="24"/>
        </w:rPr>
      </w:pPr>
      <w:r w:rsidRPr="00985A27">
        <w:rPr>
          <w:rFonts w:ascii="Arial" w:hAnsi="Arial" w:cs="Arial"/>
          <w:b/>
          <w:sz w:val="24"/>
          <w:szCs w:val="24"/>
        </w:rPr>
        <w:t xml:space="preserve">DOSH Response: </w:t>
      </w:r>
      <w:r w:rsidR="0071122B">
        <w:rPr>
          <w:rFonts w:ascii="Arial" w:hAnsi="Arial" w:cs="Arial"/>
          <w:sz w:val="24"/>
          <w:szCs w:val="24"/>
        </w:rPr>
        <w:t>We are working with our</w:t>
      </w:r>
      <w:r w:rsidR="006B7045" w:rsidRPr="006B7045">
        <w:rPr>
          <w:rFonts w:ascii="Arial" w:hAnsi="Arial" w:cs="Arial"/>
          <w:sz w:val="24"/>
          <w:szCs w:val="24"/>
        </w:rPr>
        <w:t xml:space="preserve"> Education and Outreach team </w:t>
      </w:r>
      <w:r w:rsidR="0071122B">
        <w:rPr>
          <w:rFonts w:ascii="Arial" w:hAnsi="Arial" w:cs="Arial"/>
          <w:sz w:val="24"/>
          <w:szCs w:val="24"/>
        </w:rPr>
        <w:t>to develop</w:t>
      </w:r>
      <w:r w:rsidR="006B7045" w:rsidRPr="006B7045">
        <w:rPr>
          <w:rFonts w:ascii="Arial" w:hAnsi="Arial" w:cs="Arial"/>
          <w:sz w:val="24"/>
          <w:szCs w:val="24"/>
        </w:rPr>
        <w:t xml:space="preserve"> a template for contractors to use.</w:t>
      </w:r>
    </w:p>
    <w:p w14:paraId="2D3A9945" w14:textId="77777777" w:rsidR="003F653A" w:rsidRDefault="003F653A" w:rsidP="009D6EF0">
      <w:pPr>
        <w:pStyle w:val="Body"/>
        <w:spacing w:after="0" w:line="240" w:lineRule="auto"/>
        <w:rPr>
          <w:rFonts w:ascii="Arial" w:hAnsi="Arial" w:cs="Arial"/>
          <w:sz w:val="24"/>
          <w:szCs w:val="24"/>
        </w:rPr>
      </w:pPr>
    </w:p>
    <w:p w14:paraId="3C16ACF4" w14:textId="77777777" w:rsidR="003F653A" w:rsidRPr="00985A27" w:rsidRDefault="0071122B" w:rsidP="003F653A">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BC3496" w:rsidRPr="00BC3496">
        <w:rPr>
          <w:rFonts w:ascii="Arial" w:eastAsia="Times New Roman" w:hAnsi="Arial" w:cs="Arial"/>
          <w:b/>
          <w:color w:val="000000"/>
          <w:sz w:val="24"/>
          <w:szCs w:val="24"/>
        </w:rPr>
        <w:t>:</w:t>
      </w:r>
      <w:r w:rsidR="003A726F">
        <w:rPr>
          <w:rFonts w:ascii="Arial" w:eastAsia="Times New Roman" w:hAnsi="Arial" w:cs="Arial"/>
          <w:b/>
          <w:i/>
          <w:color w:val="000000"/>
          <w:sz w:val="24"/>
          <w:szCs w:val="24"/>
        </w:rPr>
        <w:t xml:space="preserve"> Does a pre job Tailboard constitute a work plan if this information is covered?</w:t>
      </w:r>
    </w:p>
    <w:p w14:paraId="4CF5F205" w14:textId="77777777" w:rsidR="003F653A" w:rsidRPr="00BC3496" w:rsidRDefault="003F653A" w:rsidP="003F653A">
      <w:pPr>
        <w:pStyle w:val="Body"/>
        <w:spacing w:after="0" w:line="240" w:lineRule="auto"/>
        <w:rPr>
          <w:rFonts w:ascii="Arial" w:hAnsi="Arial" w:cs="Arial"/>
          <w:sz w:val="24"/>
          <w:szCs w:val="24"/>
        </w:rPr>
      </w:pPr>
      <w:r w:rsidRPr="00985A27">
        <w:rPr>
          <w:rFonts w:ascii="Arial" w:hAnsi="Arial" w:cs="Arial"/>
          <w:b/>
          <w:sz w:val="24"/>
          <w:szCs w:val="24"/>
        </w:rPr>
        <w:t xml:space="preserve">DOSH Response: </w:t>
      </w:r>
      <w:r w:rsidR="006B7045">
        <w:rPr>
          <w:rFonts w:ascii="Arial" w:hAnsi="Arial" w:cs="Arial"/>
          <w:sz w:val="24"/>
          <w:szCs w:val="24"/>
        </w:rPr>
        <w:t>A tailboard would work as long as the information shared is documented, and there must be a written plan on-site.</w:t>
      </w:r>
    </w:p>
    <w:p w14:paraId="12527A71" w14:textId="77777777" w:rsidR="003F653A" w:rsidRDefault="003F653A" w:rsidP="009D6EF0">
      <w:pPr>
        <w:pStyle w:val="Body"/>
        <w:spacing w:after="0" w:line="240" w:lineRule="auto"/>
        <w:rPr>
          <w:rFonts w:ascii="Arial" w:hAnsi="Arial" w:cs="Arial"/>
          <w:sz w:val="24"/>
          <w:szCs w:val="24"/>
        </w:rPr>
      </w:pPr>
    </w:p>
    <w:p w14:paraId="0130059D" w14:textId="77777777" w:rsidR="003A726F" w:rsidRDefault="0071122B" w:rsidP="00BC3496">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BC3496" w:rsidRPr="00BC3496">
        <w:rPr>
          <w:rFonts w:ascii="Arial" w:eastAsia="Times New Roman" w:hAnsi="Arial" w:cs="Arial"/>
          <w:b/>
          <w:color w:val="000000"/>
          <w:sz w:val="24"/>
          <w:szCs w:val="24"/>
        </w:rPr>
        <w:t xml:space="preserve">: </w:t>
      </w:r>
      <w:r w:rsidR="003A726F">
        <w:rPr>
          <w:rFonts w:ascii="Arial" w:eastAsia="Times New Roman" w:hAnsi="Arial" w:cs="Arial"/>
          <w:b/>
          <w:i/>
          <w:color w:val="000000"/>
          <w:sz w:val="24"/>
          <w:szCs w:val="24"/>
        </w:rPr>
        <w:t>Will daily inspections by competent persons be documented in writing?</w:t>
      </w:r>
    </w:p>
    <w:p w14:paraId="2A54133B" w14:textId="05BB729A" w:rsidR="003F653A" w:rsidRDefault="003F653A" w:rsidP="00BC3496">
      <w:pPr>
        <w:spacing w:after="0" w:line="240" w:lineRule="auto"/>
        <w:rPr>
          <w:rFonts w:ascii="Arial" w:hAnsi="Arial" w:cs="Arial"/>
          <w:sz w:val="24"/>
          <w:szCs w:val="24"/>
        </w:rPr>
      </w:pPr>
      <w:r w:rsidRPr="00985A27">
        <w:rPr>
          <w:rFonts w:ascii="Arial" w:hAnsi="Arial" w:cs="Arial"/>
          <w:b/>
          <w:sz w:val="24"/>
          <w:szCs w:val="24"/>
        </w:rPr>
        <w:t xml:space="preserve">DOSH Response: </w:t>
      </w:r>
      <w:r w:rsidR="00205054" w:rsidRPr="00205054">
        <w:rPr>
          <w:rFonts w:ascii="Arial" w:hAnsi="Arial" w:cs="Arial"/>
          <w:sz w:val="24"/>
          <w:szCs w:val="24"/>
        </w:rPr>
        <w:t>The current or proposed WAC do not require inspections to be documented.</w:t>
      </w:r>
    </w:p>
    <w:p w14:paraId="767284F0" w14:textId="77777777" w:rsidR="00BC3496" w:rsidRDefault="00BC3496" w:rsidP="003F653A">
      <w:pPr>
        <w:spacing w:after="0" w:line="240" w:lineRule="auto"/>
        <w:rPr>
          <w:rFonts w:ascii="Arial" w:eastAsia="Times New Roman" w:hAnsi="Arial" w:cs="Arial"/>
          <w:b/>
          <w:i/>
          <w:color w:val="000000"/>
          <w:sz w:val="24"/>
          <w:szCs w:val="24"/>
        </w:rPr>
      </w:pPr>
    </w:p>
    <w:p w14:paraId="2262F3F9" w14:textId="77777777" w:rsidR="00BC3496" w:rsidRDefault="0071122B" w:rsidP="00BC3496">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BC3496" w:rsidRPr="00BC3496">
        <w:rPr>
          <w:rFonts w:ascii="Arial" w:eastAsia="Times New Roman" w:hAnsi="Arial" w:cs="Arial"/>
          <w:b/>
          <w:color w:val="000000"/>
          <w:sz w:val="24"/>
          <w:szCs w:val="24"/>
        </w:rPr>
        <w:t xml:space="preserve">: </w:t>
      </w:r>
      <w:r w:rsidR="003A726F" w:rsidRPr="003A726F">
        <w:rPr>
          <w:rFonts w:ascii="Arial" w:eastAsia="Times New Roman" w:hAnsi="Arial" w:cs="Arial"/>
          <w:b/>
          <w:i/>
          <w:color w:val="000000"/>
          <w:sz w:val="24"/>
          <w:szCs w:val="24"/>
        </w:rPr>
        <w:t>Are these rules available on the website?</w:t>
      </w:r>
    </w:p>
    <w:p w14:paraId="49364E3B" w14:textId="77777777" w:rsidR="003A726F" w:rsidRPr="003A726F" w:rsidRDefault="003F653A" w:rsidP="003A726F">
      <w:pPr>
        <w:rPr>
          <w:rFonts w:ascii="Arial" w:eastAsia="Times New Roman" w:hAnsi="Arial" w:cs="Arial"/>
          <w:color w:val="000000"/>
          <w:sz w:val="24"/>
          <w:szCs w:val="24"/>
        </w:rPr>
      </w:pPr>
      <w:r w:rsidRPr="00985A27">
        <w:rPr>
          <w:rFonts w:ascii="Arial" w:hAnsi="Arial" w:cs="Arial"/>
          <w:b/>
          <w:sz w:val="24"/>
          <w:szCs w:val="24"/>
        </w:rPr>
        <w:t xml:space="preserve">DOSH Response: </w:t>
      </w:r>
      <w:r w:rsidR="003A726F" w:rsidRPr="003A726F">
        <w:rPr>
          <w:rFonts w:ascii="Arial" w:eastAsia="Times New Roman" w:hAnsi="Arial" w:cs="Arial"/>
          <w:color w:val="000000"/>
          <w:sz w:val="24"/>
          <w:szCs w:val="24"/>
        </w:rPr>
        <w:t>Information regarding this rulemaking can be found on our website: https://lni.wa.gov/safety-health/safety-rules/rulemaking-stakeholder-information/trenching</w:t>
      </w:r>
    </w:p>
    <w:p w14:paraId="4363FECE" w14:textId="77777777" w:rsidR="003A726F" w:rsidRPr="003A726F" w:rsidRDefault="0071122B" w:rsidP="003A726F">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3A726F" w:rsidRPr="00BC3496">
        <w:rPr>
          <w:rFonts w:ascii="Arial" w:eastAsia="Times New Roman" w:hAnsi="Arial" w:cs="Arial"/>
          <w:b/>
          <w:color w:val="000000"/>
          <w:sz w:val="24"/>
          <w:szCs w:val="24"/>
        </w:rPr>
        <w:t xml:space="preserve">: </w:t>
      </w:r>
      <w:r w:rsidR="003A726F">
        <w:rPr>
          <w:rFonts w:ascii="Arial" w:eastAsia="Times New Roman" w:hAnsi="Arial" w:cs="Arial"/>
          <w:b/>
          <w:i/>
          <w:color w:val="000000"/>
          <w:sz w:val="24"/>
          <w:szCs w:val="24"/>
        </w:rPr>
        <w:t>What kind of documentation will be required that training on the specific work plan was conducted?</w:t>
      </w:r>
    </w:p>
    <w:p w14:paraId="6E3308B6" w14:textId="77777777" w:rsidR="003A726F" w:rsidRPr="006B7045" w:rsidRDefault="003A726F" w:rsidP="003A726F">
      <w:pPr>
        <w:spacing w:after="0" w:line="240" w:lineRule="auto"/>
        <w:rPr>
          <w:rFonts w:ascii="Arial" w:hAnsi="Arial" w:cs="Arial"/>
          <w:sz w:val="24"/>
          <w:szCs w:val="24"/>
        </w:rPr>
      </w:pPr>
      <w:r w:rsidRPr="00985A27">
        <w:rPr>
          <w:rFonts w:ascii="Arial" w:hAnsi="Arial" w:cs="Arial"/>
          <w:b/>
          <w:sz w:val="24"/>
          <w:szCs w:val="24"/>
        </w:rPr>
        <w:t xml:space="preserve">DOSH Response: </w:t>
      </w:r>
      <w:r w:rsidR="0071122B">
        <w:rPr>
          <w:rFonts w:ascii="Arial" w:hAnsi="Arial" w:cs="Arial"/>
          <w:sz w:val="24"/>
          <w:szCs w:val="24"/>
        </w:rPr>
        <w:t>You would be required to have</w:t>
      </w:r>
      <w:r w:rsidR="006B7045">
        <w:rPr>
          <w:rFonts w:ascii="Arial" w:hAnsi="Arial" w:cs="Arial"/>
          <w:sz w:val="24"/>
          <w:szCs w:val="24"/>
        </w:rPr>
        <w:t xml:space="preserve"> written plan </w:t>
      </w:r>
      <w:r w:rsidR="0071122B">
        <w:rPr>
          <w:rFonts w:ascii="Arial" w:hAnsi="Arial" w:cs="Arial"/>
          <w:sz w:val="24"/>
          <w:szCs w:val="24"/>
        </w:rPr>
        <w:t xml:space="preserve">on site </w:t>
      </w:r>
      <w:r w:rsidR="006B7045">
        <w:rPr>
          <w:rFonts w:ascii="Arial" w:hAnsi="Arial" w:cs="Arial"/>
          <w:sz w:val="24"/>
          <w:szCs w:val="24"/>
        </w:rPr>
        <w:t>and docum</w:t>
      </w:r>
      <w:r w:rsidR="0071122B">
        <w:rPr>
          <w:rFonts w:ascii="Arial" w:hAnsi="Arial" w:cs="Arial"/>
          <w:sz w:val="24"/>
          <w:szCs w:val="24"/>
        </w:rPr>
        <w:t xml:space="preserve">ent who was there when training occurred. </w:t>
      </w:r>
    </w:p>
    <w:p w14:paraId="36E23331" w14:textId="77777777" w:rsidR="003A726F" w:rsidRDefault="003A726F" w:rsidP="00BC3496">
      <w:pPr>
        <w:spacing w:after="0" w:line="240" w:lineRule="auto"/>
        <w:rPr>
          <w:rFonts w:ascii="Arial" w:hAnsi="Arial" w:cs="Arial"/>
          <w:sz w:val="24"/>
          <w:szCs w:val="24"/>
        </w:rPr>
      </w:pPr>
    </w:p>
    <w:p w14:paraId="1ED2A90F" w14:textId="77777777" w:rsidR="003A726F" w:rsidRDefault="0071122B" w:rsidP="003A726F">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3A726F" w:rsidRPr="00BC3496">
        <w:rPr>
          <w:rFonts w:ascii="Arial" w:eastAsia="Times New Roman" w:hAnsi="Arial" w:cs="Arial"/>
          <w:b/>
          <w:color w:val="000000"/>
          <w:sz w:val="24"/>
          <w:szCs w:val="24"/>
        </w:rPr>
        <w:t xml:space="preserve">: </w:t>
      </w:r>
      <w:r w:rsidR="003A726F" w:rsidRPr="003A726F">
        <w:rPr>
          <w:rFonts w:ascii="Arial" w:eastAsia="Times New Roman" w:hAnsi="Arial" w:cs="Arial"/>
          <w:b/>
          <w:i/>
          <w:color w:val="000000"/>
          <w:sz w:val="24"/>
          <w:szCs w:val="24"/>
        </w:rPr>
        <w:t>Will L&amp;I notify when the template is available?</w:t>
      </w:r>
    </w:p>
    <w:p w14:paraId="12AC5827" w14:textId="77777777" w:rsidR="003A726F" w:rsidRPr="003A726F" w:rsidRDefault="003A726F" w:rsidP="003A726F">
      <w:pPr>
        <w:rPr>
          <w:rFonts w:ascii="Arial" w:eastAsia="Times New Roman" w:hAnsi="Arial" w:cs="Arial"/>
          <w:color w:val="000000"/>
          <w:sz w:val="24"/>
          <w:szCs w:val="24"/>
        </w:rPr>
      </w:pPr>
      <w:r w:rsidRPr="00985A27">
        <w:rPr>
          <w:rFonts w:ascii="Arial" w:hAnsi="Arial" w:cs="Arial"/>
          <w:b/>
          <w:sz w:val="24"/>
          <w:szCs w:val="24"/>
        </w:rPr>
        <w:t xml:space="preserve">DOSH Response: </w:t>
      </w:r>
      <w:r w:rsidRPr="003A726F">
        <w:rPr>
          <w:rFonts w:ascii="Arial" w:eastAsia="Times New Roman" w:hAnsi="Arial" w:cs="Arial"/>
          <w:color w:val="000000"/>
          <w:sz w:val="24"/>
          <w:szCs w:val="24"/>
        </w:rPr>
        <w:t>Yes, we will ensure communication regarding these resources are shared on our GovDelivery notification system once the rule has become final. Thank you.</w:t>
      </w:r>
    </w:p>
    <w:p w14:paraId="78BE9061" w14:textId="77777777" w:rsidR="003A726F" w:rsidRPr="003A726F" w:rsidRDefault="0071122B" w:rsidP="003A726F">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3A726F" w:rsidRPr="00BC3496">
        <w:rPr>
          <w:rFonts w:ascii="Arial" w:eastAsia="Times New Roman" w:hAnsi="Arial" w:cs="Arial"/>
          <w:b/>
          <w:color w:val="000000"/>
          <w:sz w:val="24"/>
          <w:szCs w:val="24"/>
        </w:rPr>
        <w:t xml:space="preserve">: </w:t>
      </w:r>
      <w:r w:rsidR="003A726F">
        <w:rPr>
          <w:rFonts w:ascii="Arial" w:eastAsia="Times New Roman" w:hAnsi="Arial" w:cs="Arial"/>
          <w:b/>
          <w:i/>
          <w:color w:val="000000"/>
          <w:sz w:val="24"/>
          <w:szCs w:val="24"/>
        </w:rPr>
        <w:t>Section 14(c): Are you requiring excavation contractors to become proficient in rescue services? If not, will the hiring of specially trained rescue providers be needed for every excavation… and have them on-site, standing by??? (for remote sites, outside range of 911 providers).</w:t>
      </w:r>
    </w:p>
    <w:p w14:paraId="41B5CCA1" w14:textId="77777777" w:rsidR="003A726F" w:rsidRPr="006B7045" w:rsidRDefault="003A726F" w:rsidP="003A726F">
      <w:pPr>
        <w:spacing w:after="0" w:line="240" w:lineRule="auto"/>
        <w:rPr>
          <w:rFonts w:ascii="Arial" w:hAnsi="Arial" w:cs="Arial"/>
          <w:sz w:val="24"/>
          <w:szCs w:val="24"/>
        </w:rPr>
      </w:pPr>
      <w:r w:rsidRPr="00985A27">
        <w:rPr>
          <w:rFonts w:ascii="Arial" w:hAnsi="Arial" w:cs="Arial"/>
          <w:b/>
          <w:sz w:val="24"/>
          <w:szCs w:val="24"/>
        </w:rPr>
        <w:t xml:space="preserve">DOSH Response: </w:t>
      </w:r>
      <w:r w:rsidR="00153896">
        <w:rPr>
          <w:rFonts w:ascii="Arial" w:hAnsi="Arial" w:cs="Arial"/>
          <w:sz w:val="24"/>
          <w:szCs w:val="24"/>
        </w:rPr>
        <w:t>No. The current rule requires that you “p</w:t>
      </w:r>
      <w:r w:rsidR="006B7045">
        <w:rPr>
          <w:rFonts w:ascii="Arial" w:hAnsi="Arial" w:cs="Arial"/>
          <w:sz w:val="24"/>
          <w:szCs w:val="24"/>
        </w:rPr>
        <w:t>lan for and provide.</w:t>
      </w:r>
      <w:r w:rsidR="00153896">
        <w:rPr>
          <w:rFonts w:ascii="Arial" w:hAnsi="Arial" w:cs="Arial"/>
          <w:sz w:val="24"/>
          <w:szCs w:val="24"/>
        </w:rPr>
        <w:t>”</w:t>
      </w:r>
      <w:r w:rsidR="006B7045">
        <w:rPr>
          <w:rFonts w:ascii="Arial" w:hAnsi="Arial" w:cs="Arial"/>
          <w:sz w:val="24"/>
          <w:szCs w:val="24"/>
        </w:rPr>
        <w:t xml:space="preserve">  If no rescue services are available then </w:t>
      </w:r>
      <w:r w:rsidR="00153896">
        <w:rPr>
          <w:rFonts w:ascii="Arial" w:hAnsi="Arial" w:cs="Arial"/>
          <w:sz w:val="24"/>
          <w:szCs w:val="24"/>
        </w:rPr>
        <w:t xml:space="preserve">you must </w:t>
      </w:r>
      <w:r w:rsidR="006B7045">
        <w:rPr>
          <w:rFonts w:ascii="Arial" w:hAnsi="Arial" w:cs="Arial"/>
          <w:sz w:val="24"/>
          <w:szCs w:val="24"/>
        </w:rPr>
        <w:t>find another way to do it.</w:t>
      </w:r>
    </w:p>
    <w:p w14:paraId="76780BD6" w14:textId="77777777" w:rsidR="003A726F" w:rsidRDefault="003A726F" w:rsidP="00BC3496">
      <w:pPr>
        <w:spacing w:after="0" w:line="240" w:lineRule="auto"/>
        <w:rPr>
          <w:rFonts w:ascii="Arial" w:hAnsi="Arial" w:cs="Arial"/>
          <w:sz w:val="24"/>
          <w:szCs w:val="24"/>
        </w:rPr>
      </w:pPr>
    </w:p>
    <w:p w14:paraId="766AF84A" w14:textId="77777777" w:rsidR="003A726F" w:rsidRPr="003A726F" w:rsidRDefault="0071122B" w:rsidP="003A726F">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lastRenderedPageBreak/>
        <w:t>Question</w:t>
      </w:r>
      <w:r w:rsidR="003A726F" w:rsidRPr="00BC3496">
        <w:rPr>
          <w:rFonts w:ascii="Arial" w:eastAsia="Times New Roman" w:hAnsi="Arial" w:cs="Arial"/>
          <w:b/>
          <w:color w:val="000000"/>
          <w:sz w:val="24"/>
          <w:szCs w:val="24"/>
        </w:rPr>
        <w:t xml:space="preserve">: </w:t>
      </w:r>
      <w:r w:rsidR="003A726F">
        <w:rPr>
          <w:rFonts w:ascii="Arial" w:eastAsia="Times New Roman" w:hAnsi="Arial" w:cs="Arial"/>
          <w:b/>
          <w:i/>
          <w:color w:val="000000"/>
          <w:sz w:val="24"/>
          <w:szCs w:val="24"/>
        </w:rPr>
        <w:t>Isn’t that what the JSA and Tailboard meetings are intended to accomplish? As long as they are documented?</w:t>
      </w:r>
    </w:p>
    <w:p w14:paraId="00C4304A" w14:textId="77777777" w:rsidR="003A726F" w:rsidRDefault="003A726F" w:rsidP="003A726F">
      <w:pPr>
        <w:spacing w:after="0" w:line="240" w:lineRule="auto"/>
        <w:rPr>
          <w:rFonts w:ascii="Arial" w:hAnsi="Arial" w:cs="Arial"/>
          <w:sz w:val="24"/>
          <w:szCs w:val="24"/>
        </w:rPr>
      </w:pPr>
      <w:r w:rsidRPr="00985A27">
        <w:rPr>
          <w:rFonts w:ascii="Arial" w:hAnsi="Arial" w:cs="Arial"/>
          <w:b/>
          <w:sz w:val="24"/>
          <w:szCs w:val="24"/>
        </w:rPr>
        <w:t xml:space="preserve">DOSH Response: </w:t>
      </w:r>
      <w:r w:rsidR="006B7045" w:rsidRPr="006B7045">
        <w:rPr>
          <w:rFonts w:ascii="Arial" w:hAnsi="Arial" w:cs="Arial"/>
          <w:sz w:val="24"/>
          <w:szCs w:val="24"/>
        </w:rPr>
        <w:t>Yes, thank you.</w:t>
      </w:r>
    </w:p>
    <w:p w14:paraId="017D2EAD" w14:textId="77777777" w:rsidR="006B7045" w:rsidRDefault="006B7045" w:rsidP="003A726F">
      <w:pPr>
        <w:spacing w:after="0" w:line="240" w:lineRule="auto"/>
        <w:rPr>
          <w:rFonts w:ascii="Arial" w:hAnsi="Arial" w:cs="Arial"/>
          <w:sz w:val="24"/>
          <w:szCs w:val="24"/>
        </w:rPr>
      </w:pPr>
    </w:p>
    <w:p w14:paraId="3A744145" w14:textId="77777777" w:rsidR="006B7045" w:rsidRDefault="0071122B" w:rsidP="006B7045">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6B7045" w:rsidRPr="00BC3496">
        <w:rPr>
          <w:rFonts w:ascii="Arial" w:eastAsia="Times New Roman" w:hAnsi="Arial" w:cs="Arial"/>
          <w:b/>
          <w:color w:val="000000"/>
          <w:sz w:val="24"/>
          <w:szCs w:val="24"/>
        </w:rPr>
        <w:t xml:space="preserve">: </w:t>
      </w:r>
      <w:r w:rsidR="006B7045" w:rsidRPr="006B7045">
        <w:rPr>
          <w:rFonts w:ascii="Arial" w:eastAsia="Times New Roman" w:hAnsi="Arial" w:cs="Arial"/>
          <w:b/>
          <w:i/>
          <w:color w:val="000000"/>
          <w:sz w:val="24"/>
          <w:szCs w:val="24"/>
        </w:rPr>
        <w:t>Is L&amp;I going to grade a contractor on the rescue? The success of the rescue?</w:t>
      </w:r>
    </w:p>
    <w:p w14:paraId="18F8CFAB" w14:textId="77777777" w:rsidR="006B7045" w:rsidRPr="006B7045" w:rsidRDefault="006B7045" w:rsidP="006B7045">
      <w:pPr>
        <w:spacing w:after="0" w:line="240" w:lineRule="auto"/>
        <w:rPr>
          <w:rFonts w:ascii="Arial" w:hAnsi="Arial" w:cs="Arial"/>
          <w:sz w:val="24"/>
          <w:szCs w:val="24"/>
        </w:rPr>
      </w:pPr>
      <w:r w:rsidRPr="00985A27">
        <w:rPr>
          <w:rFonts w:ascii="Arial" w:hAnsi="Arial" w:cs="Arial"/>
          <w:b/>
          <w:sz w:val="24"/>
          <w:szCs w:val="24"/>
        </w:rPr>
        <w:t xml:space="preserve">DOSH Response: </w:t>
      </w:r>
      <w:r w:rsidR="00CB0850">
        <w:rPr>
          <w:rFonts w:ascii="Arial" w:hAnsi="Arial" w:cs="Arial"/>
          <w:sz w:val="24"/>
          <w:szCs w:val="24"/>
        </w:rPr>
        <w:t xml:space="preserve">The intent of the plan is </w:t>
      </w:r>
      <w:r w:rsidR="00153896">
        <w:rPr>
          <w:rFonts w:ascii="Arial" w:hAnsi="Arial" w:cs="Arial"/>
          <w:sz w:val="24"/>
          <w:szCs w:val="24"/>
        </w:rPr>
        <w:t>to adequately think</w:t>
      </w:r>
      <w:r w:rsidR="00CB0850">
        <w:rPr>
          <w:rFonts w:ascii="Arial" w:hAnsi="Arial" w:cs="Arial"/>
          <w:sz w:val="24"/>
          <w:szCs w:val="24"/>
        </w:rPr>
        <w:t xml:space="preserve"> through</w:t>
      </w:r>
      <w:r w:rsidR="00153896">
        <w:rPr>
          <w:rFonts w:ascii="Arial" w:hAnsi="Arial" w:cs="Arial"/>
          <w:sz w:val="24"/>
          <w:szCs w:val="24"/>
        </w:rPr>
        <w:t xml:space="preserve"> what you would do in the event that something goes wrong and plan accordingly based on what specifically you’re doing, where you are, etc</w:t>
      </w:r>
      <w:r w:rsidR="00CB0850">
        <w:rPr>
          <w:rFonts w:ascii="Arial" w:hAnsi="Arial" w:cs="Arial"/>
          <w:sz w:val="24"/>
          <w:szCs w:val="24"/>
        </w:rPr>
        <w:t>.  We’re not looking at the success</w:t>
      </w:r>
      <w:r w:rsidR="00153896">
        <w:rPr>
          <w:rFonts w:ascii="Arial" w:hAnsi="Arial" w:cs="Arial"/>
          <w:sz w:val="24"/>
          <w:szCs w:val="24"/>
        </w:rPr>
        <w:t xml:space="preserve"> of your rescue efforts exactly</w:t>
      </w:r>
      <w:r w:rsidR="00CB0850">
        <w:rPr>
          <w:rFonts w:ascii="Arial" w:hAnsi="Arial" w:cs="Arial"/>
          <w:sz w:val="24"/>
          <w:szCs w:val="24"/>
        </w:rPr>
        <w:t>, we’re looking at the plan</w:t>
      </w:r>
      <w:r w:rsidR="00153896">
        <w:rPr>
          <w:rFonts w:ascii="Arial" w:hAnsi="Arial" w:cs="Arial"/>
          <w:sz w:val="24"/>
          <w:szCs w:val="24"/>
        </w:rPr>
        <w:t>, whether you had one, was it adequate, did you adhere to it, etc</w:t>
      </w:r>
      <w:r w:rsidR="00CB0850">
        <w:rPr>
          <w:rFonts w:ascii="Arial" w:hAnsi="Arial" w:cs="Arial"/>
          <w:sz w:val="24"/>
          <w:szCs w:val="24"/>
        </w:rPr>
        <w:t xml:space="preserve">. If you plan ahead, </w:t>
      </w:r>
      <w:r w:rsidR="00153896">
        <w:rPr>
          <w:rFonts w:ascii="Arial" w:hAnsi="Arial" w:cs="Arial"/>
          <w:sz w:val="24"/>
          <w:szCs w:val="24"/>
        </w:rPr>
        <w:t>you’re likely to have a</w:t>
      </w:r>
      <w:r w:rsidR="00CB0850">
        <w:rPr>
          <w:rFonts w:ascii="Arial" w:hAnsi="Arial" w:cs="Arial"/>
          <w:sz w:val="24"/>
          <w:szCs w:val="24"/>
        </w:rPr>
        <w:t xml:space="preserve"> better outcome.</w:t>
      </w:r>
    </w:p>
    <w:p w14:paraId="1C4384F3" w14:textId="77777777" w:rsidR="006B7045" w:rsidRPr="00BC3496" w:rsidRDefault="006B7045" w:rsidP="003A726F">
      <w:pPr>
        <w:spacing w:after="0" w:line="240" w:lineRule="auto"/>
        <w:rPr>
          <w:rFonts w:ascii="Arial" w:hAnsi="Arial" w:cs="Arial"/>
          <w:sz w:val="24"/>
          <w:szCs w:val="24"/>
        </w:rPr>
      </w:pPr>
    </w:p>
    <w:p w14:paraId="65503019" w14:textId="77777777" w:rsidR="00CB0850" w:rsidRPr="00CB0850" w:rsidRDefault="0071122B" w:rsidP="00CB0850">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CB0850" w:rsidRPr="00BC3496">
        <w:rPr>
          <w:rFonts w:ascii="Arial" w:eastAsia="Times New Roman" w:hAnsi="Arial" w:cs="Arial"/>
          <w:b/>
          <w:color w:val="000000"/>
          <w:sz w:val="24"/>
          <w:szCs w:val="24"/>
        </w:rPr>
        <w:t xml:space="preserve">: </w:t>
      </w:r>
      <w:r w:rsidR="00CB0850">
        <w:rPr>
          <w:rFonts w:ascii="Arial" w:eastAsia="Times New Roman" w:hAnsi="Arial" w:cs="Arial"/>
          <w:b/>
          <w:i/>
          <w:color w:val="000000"/>
          <w:sz w:val="24"/>
          <w:szCs w:val="24"/>
        </w:rPr>
        <w:t>How are you expecting to roll this out to all contractors in WA State and there isn’t enough enforcement? How are you going to approach that? From the supplier side you have an issue.</w:t>
      </w:r>
    </w:p>
    <w:p w14:paraId="50521668" w14:textId="77777777" w:rsidR="00CB0850" w:rsidRPr="00CB0850" w:rsidRDefault="00CB0850" w:rsidP="00CB0850">
      <w:pPr>
        <w:spacing w:after="0" w:line="240" w:lineRule="auto"/>
        <w:rPr>
          <w:rFonts w:ascii="Arial" w:hAnsi="Arial" w:cs="Arial"/>
          <w:sz w:val="24"/>
          <w:szCs w:val="24"/>
        </w:rPr>
      </w:pPr>
      <w:r w:rsidRPr="00985A27">
        <w:rPr>
          <w:rFonts w:ascii="Arial" w:hAnsi="Arial" w:cs="Arial"/>
          <w:b/>
          <w:sz w:val="24"/>
          <w:szCs w:val="24"/>
        </w:rPr>
        <w:t xml:space="preserve">DOSH Response: </w:t>
      </w:r>
      <w:r>
        <w:rPr>
          <w:rFonts w:ascii="Arial" w:hAnsi="Arial" w:cs="Arial"/>
          <w:sz w:val="24"/>
          <w:szCs w:val="24"/>
        </w:rPr>
        <w:t xml:space="preserve">We would </w:t>
      </w:r>
      <w:r w:rsidR="00153896">
        <w:rPr>
          <w:rFonts w:ascii="Arial" w:hAnsi="Arial" w:cs="Arial"/>
          <w:sz w:val="24"/>
          <w:szCs w:val="24"/>
        </w:rPr>
        <w:t>approach</w:t>
      </w:r>
      <w:r>
        <w:rPr>
          <w:rFonts w:ascii="Arial" w:hAnsi="Arial" w:cs="Arial"/>
          <w:sz w:val="24"/>
          <w:szCs w:val="24"/>
        </w:rPr>
        <w:t xml:space="preserve"> this like any othe</w:t>
      </w:r>
      <w:r w:rsidR="00153896">
        <w:rPr>
          <w:rFonts w:ascii="Arial" w:hAnsi="Arial" w:cs="Arial"/>
          <w:sz w:val="24"/>
          <w:szCs w:val="24"/>
        </w:rPr>
        <w:t xml:space="preserve">r rule, notifying the public broadly about rule changes using GovDelivery email notification, sending letters to effected employers, and providing consultation services upon request. And as mentioned, we are working with our </w:t>
      </w:r>
      <w:r>
        <w:rPr>
          <w:rFonts w:ascii="Arial" w:hAnsi="Arial" w:cs="Arial"/>
          <w:sz w:val="24"/>
          <w:szCs w:val="24"/>
        </w:rPr>
        <w:t xml:space="preserve">Education and Outreach </w:t>
      </w:r>
      <w:r w:rsidR="00153896">
        <w:rPr>
          <w:rFonts w:ascii="Arial" w:hAnsi="Arial" w:cs="Arial"/>
          <w:sz w:val="24"/>
          <w:szCs w:val="24"/>
        </w:rPr>
        <w:t xml:space="preserve">program to put together a template, </w:t>
      </w:r>
      <w:r>
        <w:rPr>
          <w:rFonts w:ascii="Arial" w:hAnsi="Arial" w:cs="Arial"/>
          <w:sz w:val="24"/>
          <w:szCs w:val="24"/>
        </w:rPr>
        <w:t xml:space="preserve">and </w:t>
      </w:r>
      <w:r w:rsidR="00153896">
        <w:rPr>
          <w:rFonts w:ascii="Arial" w:hAnsi="Arial" w:cs="Arial"/>
          <w:sz w:val="24"/>
          <w:szCs w:val="24"/>
        </w:rPr>
        <w:t>will consider other means of</w:t>
      </w:r>
      <w:r>
        <w:rPr>
          <w:rFonts w:ascii="Arial" w:hAnsi="Arial" w:cs="Arial"/>
          <w:sz w:val="24"/>
          <w:szCs w:val="24"/>
        </w:rPr>
        <w:t xml:space="preserve"> outreach</w:t>
      </w:r>
      <w:r w:rsidR="00153896">
        <w:rPr>
          <w:rFonts w:ascii="Arial" w:hAnsi="Arial" w:cs="Arial"/>
          <w:sz w:val="24"/>
          <w:szCs w:val="24"/>
        </w:rPr>
        <w:t xml:space="preserve"> as well</w:t>
      </w:r>
      <w:r>
        <w:rPr>
          <w:rFonts w:ascii="Arial" w:hAnsi="Arial" w:cs="Arial"/>
          <w:sz w:val="24"/>
          <w:szCs w:val="24"/>
        </w:rPr>
        <w:t xml:space="preserve">.  </w:t>
      </w:r>
    </w:p>
    <w:p w14:paraId="78328020" w14:textId="77777777" w:rsidR="003A726F" w:rsidRDefault="003A726F" w:rsidP="00BC3496">
      <w:pPr>
        <w:spacing w:after="0" w:line="240" w:lineRule="auto"/>
        <w:rPr>
          <w:rFonts w:ascii="Arial" w:hAnsi="Arial" w:cs="Arial"/>
          <w:sz w:val="24"/>
          <w:szCs w:val="24"/>
        </w:rPr>
      </w:pPr>
    </w:p>
    <w:p w14:paraId="446A3E7D" w14:textId="77777777" w:rsidR="003A726F" w:rsidRPr="003A726F" w:rsidRDefault="0071122B" w:rsidP="003A726F">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3A726F" w:rsidRPr="00BC3496">
        <w:rPr>
          <w:rFonts w:ascii="Arial" w:eastAsia="Times New Roman" w:hAnsi="Arial" w:cs="Arial"/>
          <w:b/>
          <w:color w:val="000000"/>
          <w:sz w:val="24"/>
          <w:szCs w:val="24"/>
        </w:rPr>
        <w:t xml:space="preserve">: </w:t>
      </w:r>
      <w:r w:rsidR="003A726F" w:rsidRPr="003A726F">
        <w:rPr>
          <w:rFonts w:ascii="Arial" w:eastAsia="Times New Roman" w:hAnsi="Arial" w:cs="Arial"/>
          <w:b/>
          <w:i/>
          <w:color w:val="000000"/>
          <w:sz w:val="24"/>
          <w:szCs w:val="24"/>
        </w:rPr>
        <w:t>For trench rescue, or excavation, are we to include rescue procedures in our SSWP?</w:t>
      </w:r>
    </w:p>
    <w:p w14:paraId="3AEC2CC8" w14:textId="77777777" w:rsidR="003A726F" w:rsidRPr="00CB0850" w:rsidRDefault="003A726F" w:rsidP="003A726F">
      <w:pPr>
        <w:spacing w:after="0" w:line="240" w:lineRule="auto"/>
        <w:rPr>
          <w:rFonts w:ascii="Arial" w:hAnsi="Arial" w:cs="Arial"/>
          <w:sz w:val="24"/>
          <w:szCs w:val="24"/>
        </w:rPr>
      </w:pPr>
      <w:r w:rsidRPr="00985A27">
        <w:rPr>
          <w:rFonts w:ascii="Arial" w:hAnsi="Arial" w:cs="Arial"/>
          <w:b/>
          <w:sz w:val="24"/>
          <w:szCs w:val="24"/>
        </w:rPr>
        <w:t xml:space="preserve">DOSH Response: </w:t>
      </w:r>
      <w:r w:rsidR="005C4AF9" w:rsidRPr="005C4AF9">
        <w:rPr>
          <w:rFonts w:ascii="Arial" w:hAnsi="Arial" w:cs="Arial"/>
          <w:sz w:val="24"/>
          <w:szCs w:val="24"/>
        </w:rPr>
        <w:t>You could incorporate your trench work plan into SSWP as long as you are addressing all the required elements, and if you plan to perform rescue yourself it would be appropriate to include relevant rescue procedures.</w:t>
      </w:r>
      <w:r w:rsidR="005C4AF9">
        <w:rPr>
          <w:rFonts w:ascii="Arial" w:hAnsi="Arial" w:cs="Arial"/>
          <w:b/>
          <w:sz w:val="24"/>
          <w:szCs w:val="24"/>
        </w:rPr>
        <w:t xml:space="preserve"> </w:t>
      </w:r>
    </w:p>
    <w:p w14:paraId="117ED9AA" w14:textId="77777777" w:rsidR="003A726F" w:rsidRDefault="003A726F" w:rsidP="00BC3496">
      <w:pPr>
        <w:spacing w:after="0" w:line="240" w:lineRule="auto"/>
        <w:rPr>
          <w:rFonts w:ascii="Arial" w:hAnsi="Arial" w:cs="Arial"/>
          <w:sz w:val="24"/>
          <w:szCs w:val="24"/>
        </w:rPr>
      </w:pPr>
    </w:p>
    <w:p w14:paraId="4A70FC8A" w14:textId="77777777" w:rsidR="003A726F" w:rsidRPr="003A726F" w:rsidRDefault="0071122B" w:rsidP="003A726F">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3A726F" w:rsidRPr="00BC3496">
        <w:rPr>
          <w:rFonts w:ascii="Arial" w:eastAsia="Times New Roman" w:hAnsi="Arial" w:cs="Arial"/>
          <w:b/>
          <w:color w:val="000000"/>
          <w:sz w:val="24"/>
          <w:szCs w:val="24"/>
        </w:rPr>
        <w:t xml:space="preserve">: </w:t>
      </w:r>
      <w:r w:rsidR="003A726F" w:rsidRPr="003A726F">
        <w:rPr>
          <w:rFonts w:ascii="Arial" w:eastAsia="Times New Roman" w:hAnsi="Arial" w:cs="Arial"/>
          <w:b/>
          <w:i/>
          <w:color w:val="000000"/>
          <w:sz w:val="24"/>
          <w:szCs w:val="24"/>
        </w:rPr>
        <w:t>Would be nice to have the DOSH shape she</w:t>
      </w:r>
      <w:r w:rsidR="00861A1B">
        <w:rPr>
          <w:rFonts w:ascii="Arial" w:eastAsia="Times New Roman" w:hAnsi="Arial" w:cs="Arial"/>
          <w:b/>
          <w:i/>
          <w:color w:val="000000"/>
          <w:sz w:val="24"/>
          <w:szCs w:val="24"/>
        </w:rPr>
        <w:t>et once the rule takes affect? A</w:t>
      </w:r>
      <w:r w:rsidR="003A726F" w:rsidRPr="003A726F">
        <w:rPr>
          <w:rFonts w:ascii="Arial" w:eastAsia="Times New Roman" w:hAnsi="Arial" w:cs="Arial"/>
          <w:b/>
          <w:i/>
          <w:color w:val="000000"/>
          <w:sz w:val="24"/>
          <w:szCs w:val="24"/>
        </w:rPr>
        <w:t>nd do you anticipate DOSH directives changing.</w:t>
      </w:r>
    </w:p>
    <w:p w14:paraId="6B95134C" w14:textId="77777777" w:rsidR="003A726F" w:rsidRPr="00CB0850" w:rsidRDefault="003A726F" w:rsidP="003A726F">
      <w:pPr>
        <w:spacing w:after="0" w:line="240" w:lineRule="auto"/>
        <w:rPr>
          <w:rFonts w:ascii="Arial" w:hAnsi="Arial" w:cs="Arial"/>
          <w:sz w:val="24"/>
          <w:szCs w:val="24"/>
        </w:rPr>
      </w:pPr>
      <w:r w:rsidRPr="00985A27">
        <w:rPr>
          <w:rFonts w:ascii="Arial" w:hAnsi="Arial" w:cs="Arial"/>
          <w:b/>
          <w:sz w:val="24"/>
          <w:szCs w:val="24"/>
        </w:rPr>
        <w:t xml:space="preserve">DOSH Response: </w:t>
      </w:r>
      <w:r w:rsidR="00CB0850">
        <w:rPr>
          <w:rFonts w:ascii="Arial" w:hAnsi="Arial" w:cs="Arial"/>
          <w:sz w:val="24"/>
          <w:szCs w:val="24"/>
        </w:rPr>
        <w:t>Most of these are current</w:t>
      </w:r>
      <w:r w:rsidR="00861A1B">
        <w:rPr>
          <w:rFonts w:ascii="Arial" w:hAnsi="Arial" w:cs="Arial"/>
          <w:sz w:val="24"/>
          <w:szCs w:val="24"/>
        </w:rPr>
        <w:t>ly in the</w:t>
      </w:r>
      <w:r w:rsidR="00CB0850">
        <w:rPr>
          <w:rFonts w:ascii="Arial" w:hAnsi="Arial" w:cs="Arial"/>
          <w:sz w:val="24"/>
          <w:szCs w:val="24"/>
        </w:rPr>
        <w:t xml:space="preserve"> WAC </w:t>
      </w:r>
      <w:r w:rsidR="00861A1B">
        <w:rPr>
          <w:rFonts w:ascii="Arial" w:hAnsi="Arial" w:cs="Arial"/>
          <w:sz w:val="24"/>
          <w:szCs w:val="24"/>
        </w:rPr>
        <w:t>already</w:t>
      </w:r>
      <w:r w:rsidR="00CB0850">
        <w:rPr>
          <w:rFonts w:ascii="Arial" w:hAnsi="Arial" w:cs="Arial"/>
          <w:sz w:val="24"/>
          <w:szCs w:val="24"/>
        </w:rPr>
        <w:t xml:space="preserve">, </w:t>
      </w:r>
      <w:r w:rsidR="00861A1B">
        <w:rPr>
          <w:rFonts w:ascii="Arial" w:hAnsi="Arial" w:cs="Arial"/>
          <w:sz w:val="24"/>
          <w:szCs w:val="24"/>
        </w:rPr>
        <w:t xml:space="preserve">the </w:t>
      </w:r>
      <w:r w:rsidR="00CB0850">
        <w:rPr>
          <w:rFonts w:ascii="Arial" w:hAnsi="Arial" w:cs="Arial"/>
          <w:sz w:val="24"/>
          <w:szCs w:val="24"/>
        </w:rPr>
        <w:t>only thing that is new is training on plan and sub-plan.</w:t>
      </w:r>
      <w:r w:rsidR="00861A1B">
        <w:rPr>
          <w:rFonts w:ascii="Arial" w:hAnsi="Arial" w:cs="Arial"/>
          <w:sz w:val="24"/>
          <w:szCs w:val="24"/>
        </w:rPr>
        <w:t xml:space="preserve"> </w:t>
      </w:r>
      <w:hyperlink r:id="rId8" w:history="1">
        <w:r w:rsidR="00861A1B" w:rsidRPr="00861A1B">
          <w:rPr>
            <w:rStyle w:val="Hyperlink"/>
            <w:rFonts w:ascii="Arial" w:hAnsi="Arial" w:cs="Arial"/>
            <w:sz w:val="24"/>
            <w:szCs w:val="24"/>
          </w:rPr>
          <w:t>DOSH Directive 27.30</w:t>
        </w:r>
      </w:hyperlink>
      <w:r w:rsidR="00893603">
        <w:rPr>
          <w:rFonts w:ascii="Arial" w:hAnsi="Arial" w:cs="Arial"/>
          <w:sz w:val="24"/>
          <w:szCs w:val="24"/>
        </w:rPr>
        <w:t xml:space="preserve"> will</w:t>
      </w:r>
      <w:r w:rsidR="00861A1B">
        <w:rPr>
          <w:rFonts w:ascii="Arial" w:hAnsi="Arial" w:cs="Arial"/>
          <w:sz w:val="24"/>
          <w:szCs w:val="24"/>
        </w:rPr>
        <w:t xml:space="preserve"> </w:t>
      </w:r>
      <w:r w:rsidR="00893603">
        <w:rPr>
          <w:rFonts w:ascii="Arial" w:hAnsi="Arial" w:cs="Arial"/>
          <w:sz w:val="24"/>
          <w:szCs w:val="24"/>
        </w:rPr>
        <w:t xml:space="preserve">most likely </w:t>
      </w:r>
      <w:r w:rsidR="00861A1B">
        <w:rPr>
          <w:rFonts w:ascii="Arial" w:hAnsi="Arial" w:cs="Arial"/>
          <w:sz w:val="24"/>
          <w:szCs w:val="24"/>
        </w:rPr>
        <w:t xml:space="preserve">be updated based on the outcome of this rulemaking. </w:t>
      </w:r>
    </w:p>
    <w:p w14:paraId="51122A4B" w14:textId="77777777" w:rsidR="003A726F" w:rsidRDefault="003A726F" w:rsidP="00BC3496">
      <w:pPr>
        <w:spacing w:after="0" w:line="240" w:lineRule="auto"/>
        <w:rPr>
          <w:rFonts w:ascii="Arial" w:hAnsi="Arial" w:cs="Arial"/>
          <w:sz w:val="24"/>
          <w:szCs w:val="24"/>
        </w:rPr>
      </w:pPr>
    </w:p>
    <w:p w14:paraId="40ED5770" w14:textId="77777777" w:rsidR="00F40D4D" w:rsidRPr="00F40D4D" w:rsidRDefault="0071122B" w:rsidP="00F40D4D">
      <w:pPr>
        <w:spacing w:after="0" w:line="240" w:lineRule="auto"/>
        <w:rPr>
          <w:rFonts w:ascii="Arial" w:eastAsia="Times New Roman" w:hAnsi="Arial" w:cs="Arial"/>
          <w:b/>
          <w:color w:val="000000"/>
          <w:sz w:val="24"/>
          <w:szCs w:val="24"/>
        </w:rPr>
      </w:pPr>
      <w:r w:rsidRPr="0071122B">
        <w:rPr>
          <w:rFonts w:ascii="Arial" w:eastAsia="Times New Roman" w:hAnsi="Arial" w:cs="Arial"/>
          <w:b/>
          <w:color w:val="000000"/>
          <w:sz w:val="24"/>
          <w:szCs w:val="24"/>
          <w:u w:val="single"/>
        </w:rPr>
        <w:t>Question</w:t>
      </w:r>
      <w:r w:rsidR="003A726F"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 xml:space="preserve">Is </w:t>
      </w:r>
      <w:r w:rsidR="00861A1B">
        <w:rPr>
          <w:rFonts w:ascii="Arial" w:eastAsia="Times New Roman" w:hAnsi="Arial" w:cs="Arial"/>
          <w:b/>
          <w:i/>
          <w:color w:val="000000"/>
          <w:sz w:val="24"/>
          <w:szCs w:val="24"/>
        </w:rPr>
        <w:t xml:space="preserve">a </w:t>
      </w:r>
      <w:r w:rsidR="00F40D4D" w:rsidRPr="00F40D4D">
        <w:rPr>
          <w:rFonts w:ascii="Arial" w:eastAsia="Times New Roman" w:hAnsi="Arial" w:cs="Arial"/>
          <w:b/>
          <w:i/>
          <w:color w:val="000000"/>
          <w:sz w:val="24"/>
          <w:szCs w:val="24"/>
        </w:rPr>
        <w:t>work plan only required during a trench and not in an excavation?</w:t>
      </w:r>
    </w:p>
    <w:p w14:paraId="6C403582" w14:textId="68333A04" w:rsidR="003A726F" w:rsidRPr="00CB0850" w:rsidRDefault="003A726F" w:rsidP="003A726F">
      <w:pPr>
        <w:spacing w:after="0" w:line="240" w:lineRule="auto"/>
        <w:rPr>
          <w:rFonts w:ascii="Arial" w:hAnsi="Arial" w:cs="Arial"/>
          <w:sz w:val="24"/>
          <w:szCs w:val="24"/>
        </w:rPr>
      </w:pPr>
      <w:r w:rsidRPr="00985A27">
        <w:rPr>
          <w:rFonts w:ascii="Arial" w:hAnsi="Arial" w:cs="Arial"/>
          <w:b/>
          <w:sz w:val="24"/>
          <w:szCs w:val="24"/>
        </w:rPr>
        <w:t xml:space="preserve">DOSH Response: </w:t>
      </w:r>
      <w:r w:rsidR="00205054">
        <w:rPr>
          <w:rFonts w:ascii="Arial" w:hAnsi="Arial" w:cs="Arial"/>
          <w:sz w:val="24"/>
          <w:szCs w:val="24"/>
        </w:rPr>
        <w:t>U</w:t>
      </w:r>
      <w:r w:rsidR="00861A1B" w:rsidRPr="00861A1B">
        <w:rPr>
          <w:rFonts w:ascii="Arial" w:hAnsi="Arial" w:cs="Arial"/>
          <w:sz w:val="24"/>
          <w:szCs w:val="24"/>
        </w:rPr>
        <w:t>nderstand that all trenches are excavations but not all excavations are trenches</w:t>
      </w:r>
      <w:r w:rsidR="00205054">
        <w:rPr>
          <w:rFonts w:ascii="Arial" w:hAnsi="Arial" w:cs="Arial"/>
          <w:sz w:val="24"/>
          <w:szCs w:val="24"/>
        </w:rPr>
        <w:t>.</w:t>
      </w:r>
      <w:r w:rsidR="00861A1B">
        <w:rPr>
          <w:rFonts w:ascii="Arial" w:hAnsi="Arial" w:cs="Arial"/>
          <w:b/>
          <w:sz w:val="24"/>
          <w:szCs w:val="24"/>
        </w:rPr>
        <w:t xml:space="preserve"> </w:t>
      </w:r>
      <w:r w:rsidR="00CB0850">
        <w:rPr>
          <w:rFonts w:ascii="Arial" w:hAnsi="Arial" w:cs="Arial"/>
          <w:sz w:val="24"/>
          <w:szCs w:val="24"/>
        </w:rPr>
        <w:t xml:space="preserve">In </w:t>
      </w:r>
      <w:r w:rsidR="00861A1B">
        <w:rPr>
          <w:rFonts w:ascii="Arial" w:hAnsi="Arial" w:cs="Arial"/>
          <w:sz w:val="24"/>
          <w:szCs w:val="24"/>
        </w:rPr>
        <w:t>the draft rule</w:t>
      </w:r>
      <w:r w:rsidR="00893603">
        <w:rPr>
          <w:rFonts w:ascii="Arial" w:hAnsi="Arial" w:cs="Arial"/>
          <w:sz w:val="24"/>
          <w:szCs w:val="24"/>
        </w:rPr>
        <w:t xml:space="preserve"> under section (14)</w:t>
      </w:r>
      <w:r w:rsidR="00861A1B">
        <w:rPr>
          <w:rFonts w:ascii="Arial" w:hAnsi="Arial" w:cs="Arial"/>
          <w:sz w:val="24"/>
          <w:szCs w:val="24"/>
        </w:rPr>
        <w:t xml:space="preserve">, the </w:t>
      </w:r>
      <w:r w:rsidR="00CB0850">
        <w:rPr>
          <w:rFonts w:ascii="Arial" w:hAnsi="Arial" w:cs="Arial"/>
          <w:sz w:val="24"/>
          <w:szCs w:val="24"/>
        </w:rPr>
        <w:t xml:space="preserve">work plan </w:t>
      </w:r>
      <w:r w:rsidR="00861A1B">
        <w:rPr>
          <w:rFonts w:ascii="Arial" w:hAnsi="Arial" w:cs="Arial"/>
          <w:sz w:val="24"/>
          <w:szCs w:val="24"/>
        </w:rPr>
        <w:t xml:space="preserve">requirements are specific to a trench because </w:t>
      </w:r>
      <w:r w:rsidR="00205054">
        <w:rPr>
          <w:rFonts w:ascii="Arial" w:hAnsi="Arial" w:cs="Arial"/>
          <w:sz w:val="24"/>
          <w:szCs w:val="24"/>
        </w:rPr>
        <w:t xml:space="preserve">of the proximity to the hazard and ability to escape. </w:t>
      </w:r>
      <w:r w:rsidR="00861A1B">
        <w:rPr>
          <w:rFonts w:ascii="Arial" w:hAnsi="Arial" w:cs="Arial"/>
          <w:sz w:val="24"/>
          <w:szCs w:val="24"/>
        </w:rPr>
        <w:t xml:space="preserve">In </w:t>
      </w:r>
      <w:r w:rsidR="00785F02">
        <w:rPr>
          <w:rFonts w:ascii="Arial" w:hAnsi="Arial" w:cs="Arial"/>
          <w:sz w:val="24"/>
          <w:szCs w:val="24"/>
        </w:rPr>
        <w:t>a</w:t>
      </w:r>
      <w:r w:rsidR="00861A1B">
        <w:rPr>
          <w:rFonts w:ascii="Arial" w:hAnsi="Arial" w:cs="Arial"/>
          <w:sz w:val="24"/>
          <w:szCs w:val="24"/>
        </w:rPr>
        <w:t xml:space="preserve"> more open e</w:t>
      </w:r>
      <w:r w:rsidR="00CB0850">
        <w:rPr>
          <w:rFonts w:ascii="Arial" w:hAnsi="Arial" w:cs="Arial"/>
          <w:sz w:val="24"/>
          <w:szCs w:val="24"/>
        </w:rPr>
        <w:t>xcavation</w:t>
      </w:r>
      <w:r w:rsidR="00861A1B">
        <w:rPr>
          <w:rFonts w:ascii="Arial" w:hAnsi="Arial" w:cs="Arial"/>
          <w:sz w:val="24"/>
          <w:szCs w:val="24"/>
        </w:rPr>
        <w:t xml:space="preserve">, </w:t>
      </w:r>
      <w:r w:rsidR="00785F02">
        <w:rPr>
          <w:rFonts w:ascii="Arial" w:hAnsi="Arial" w:cs="Arial"/>
          <w:sz w:val="24"/>
          <w:szCs w:val="24"/>
        </w:rPr>
        <w:t>particularly when shoring and other methods are used, you can escape.</w:t>
      </w:r>
    </w:p>
    <w:p w14:paraId="7651A38D" w14:textId="77777777" w:rsidR="00F40D4D" w:rsidRDefault="00F40D4D" w:rsidP="003A726F">
      <w:pPr>
        <w:spacing w:after="0" w:line="240" w:lineRule="auto"/>
        <w:rPr>
          <w:rFonts w:ascii="Arial" w:hAnsi="Arial" w:cs="Arial"/>
          <w:b/>
          <w:sz w:val="24"/>
          <w:szCs w:val="24"/>
        </w:rPr>
      </w:pPr>
    </w:p>
    <w:p w14:paraId="34FC44A5"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I have 12 years in confined space rescue. What certification requirements for rescue services would the state require for use in trench rescue?</w:t>
      </w:r>
    </w:p>
    <w:p w14:paraId="4CE2417C" w14:textId="78CEBB14" w:rsidR="00F40D4D" w:rsidRPr="006B7C0B"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B7C0B">
        <w:rPr>
          <w:rFonts w:ascii="Arial" w:hAnsi="Arial" w:cs="Arial"/>
          <w:sz w:val="24"/>
          <w:szCs w:val="24"/>
        </w:rPr>
        <w:t>There are no certification requirements, there just needs to be a written plan</w:t>
      </w:r>
      <w:r w:rsidR="00205054">
        <w:rPr>
          <w:rFonts w:ascii="Arial" w:hAnsi="Arial" w:cs="Arial"/>
          <w:sz w:val="24"/>
          <w:szCs w:val="24"/>
        </w:rPr>
        <w:t xml:space="preserve"> and training</w:t>
      </w:r>
      <w:r w:rsidR="006B7C0B">
        <w:rPr>
          <w:rFonts w:ascii="Arial" w:hAnsi="Arial" w:cs="Arial"/>
          <w:sz w:val="24"/>
          <w:szCs w:val="24"/>
        </w:rPr>
        <w:t>.</w:t>
      </w:r>
    </w:p>
    <w:p w14:paraId="1EF72032" w14:textId="77777777" w:rsidR="00F40D4D" w:rsidRDefault="00F40D4D" w:rsidP="003A726F">
      <w:pPr>
        <w:spacing w:after="0" w:line="240" w:lineRule="auto"/>
        <w:rPr>
          <w:rFonts w:ascii="Arial" w:hAnsi="Arial" w:cs="Arial"/>
          <w:sz w:val="24"/>
          <w:szCs w:val="24"/>
        </w:rPr>
      </w:pPr>
    </w:p>
    <w:p w14:paraId="099AD218"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Has after hour eme</w:t>
      </w:r>
      <w:r w:rsidR="006B7C0B">
        <w:rPr>
          <w:rFonts w:ascii="Arial" w:eastAsia="Times New Roman" w:hAnsi="Arial" w:cs="Arial"/>
          <w:b/>
          <w:i/>
          <w:color w:val="000000"/>
          <w:sz w:val="24"/>
          <w:szCs w:val="24"/>
        </w:rPr>
        <w:t>r</w:t>
      </w:r>
      <w:r w:rsidR="00F40D4D" w:rsidRPr="00F40D4D">
        <w:rPr>
          <w:rFonts w:ascii="Arial" w:eastAsia="Times New Roman" w:hAnsi="Arial" w:cs="Arial"/>
          <w:b/>
          <w:i/>
          <w:color w:val="000000"/>
          <w:sz w:val="24"/>
          <w:szCs w:val="24"/>
        </w:rPr>
        <w:t>gency work for power outages been taken into a</w:t>
      </w:r>
      <w:r w:rsidR="006B7C0B">
        <w:rPr>
          <w:rFonts w:ascii="Arial" w:eastAsia="Times New Roman" w:hAnsi="Arial" w:cs="Arial"/>
          <w:b/>
          <w:i/>
          <w:color w:val="000000"/>
          <w:sz w:val="24"/>
          <w:szCs w:val="24"/>
        </w:rPr>
        <w:t>c</w:t>
      </w:r>
      <w:r w:rsidR="00F40D4D" w:rsidRPr="00F40D4D">
        <w:rPr>
          <w:rFonts w:ascii="Arial" w:eastAsia="Times New Roman" w:hAnsi="Arial" w:cs="Arial"/>
          <w:b/>
          <w:i/>
          <w:color w:val="000000"/>
          <w:sz w:val="24"/>
          <w:szCs w:val="24"/>
        </w:rPr>
        <w:t>count? And would a bla</w:t>
      </w:r>
      <w:r w:rsidR="006B7C0B">
        <w:rPr>
          <w:rFonts w:ascii="Arial" w:eastAsia="Times New Roman" w:hAnsi="Arial" w:cs="Arial"/>
          <w:b/>
          <w:i/>
          <w:color w:val="000000"/>
          <w:sz w:val="24"/>
          <w:szCs w:val="24"/>
        </w:rPr>
        <w:t>n</w:t>
      </w:r>
      <w:r w:rsidR="00F40D4D" w:rsidRPr="00F40D4D">
        <w:rPr>
          <w:rFonts w:ascii="Arial" w:eastAsia="Times New Roman" w:hAnsi="Arial" w:cs="Arial"/>
          <w:b/>
          <w:i/>
          <w:color w:val="000000"/>
          <w:sz w:val="24"/>
          <w:szCs w:val="24"/>
        </w:rPr>
        <w:t>ket template suf</w:t>
      </w:r>
      <w:r w:rsidR="006B7C0B">
        <w:rPr>
          <w:rFonts w:ascii="Arial" w:eastAsia="Times New Roman" w:hAnsi="Arial" w:cs="Arial"/>
          <w:b/>
          <w:i/>
          <w:color w:val="000000"/>
          <w:sz w:val="24"/>
          <w:szCs w:val="24"/>
        </w:rPr>
        <w:t>f</w:t>
      </w:r>
      <w:r w:rsidR="00F40D4D" w:rsidRPr="00F40D4D">
        <w:rPr>
          <w:rFonts w:ascii="Arial" w:eastAsia="Times New Roman" w:hAnsi="Arial" w:cs="Arial"/>
          <w:b/>
          <w:i/>
          <w:color w:val="000000"/>
          <w:sz w:val="24"/>
          <w:szCs w:val="24"/>
        </w:rPr>
        <w:t>ice?</w:t>
      </w:r>
    </w:p>
    <w:p w14:paraId="137A917A" w14:textId="403DBAEF" w:rsidR="00F40D4D" w:rsidRPr="006B7C0B"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B7C0B">
        <w:rPr>
          <w:rFonts w:ascii="Arial" w:hAnsi="Arial" w:cs="Arial"/>
          <w:sz w:val="24"/>
          <w:szCs w:val="24"/>
        </w:rPr>
        <w:t xml:space="preserve">Yes, </w:t>
      </w:r>
      <w:r w:rsidR="00942D3E">
        <w:rPr>
          <w:rFonts w:ascii="Arial" w:hAnsi="Arial" w:cs="Arial"/>
          <w:sz w:val="24"/>
          <w:szCs w:val="24"/>
        </w:rPr>
        <w:t>outages can happen at any hour and if trenching is involved there would need to be a plan in place. Any template or example we develop would be instructive, but you would need to complete</w:t>
      </w:r>
      <w:r w:rsidR="00205054">
        <w:rPr>
          <w:rFonts w:ascii="Arial" w:hAnsi="Arial" w:cs="Arial"/>
          <w:sz w:val="24"/>
          <w:szCs w:val="24"/>
        </w:rPr>
        <w:t xml:space="preserve"> </w:t>
      </w:r>
      <w:r w:rsidR="00942D3E">
        <w:rPr>
          <w:rFonts w:ascii="Arial" w:hAnsi="Arial" w:cs="Arial"/>
          <w:sz w:val="24"/>
          <w:szCs w:val="24"/>
        </w:rPr>
        <w:t xml:space="preserve">the information based on the specifics of the work you’re doing. </w:t>
      </w:r>
    </w:p>
    <w:p w14:paraId="602BB5FB" w14:textId="77777777" w:rsidR="00F40D4D" w:rsidRDefault="00F40D4D" w:rsidP="003A726F">
      <w:pPr>
        <w:spacing w:after="0" w:line="240" w:lineRule="auto"/>
        <w:rPr>
          <w:rFonts w:ascii="Arial" w:hAnsi="Arial" w:cs="Arial"/>
          <w:sz w:val="24"/>
          <w:szCs w:val="24"/>
        </w:rPr>
      </w:pPr>
    </w:p>
    <w:p w14:paraId="07F15506"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F40D4D">
        <w:rPr>
          <w:rFonts w:ascii="Arial" w:eastAsia="Times New Roman" w:hAnsi="Arial" w:cs="Arial"/>
          <w:b/>
          <w:i/>
          <w:color w:val="000000"/>
          <w:sz w:val="24"/>
          <w:szCs w:val="24"/>
        </w:rPr>
        <w:t>: I do agree that this could open up a greater risks f</w:t>
      </w:r>
      <w:r w:rsidR="00942D3E">
        <w:rPr>
          <w:rFonts w:ascii="Arial" w:eastAsia="Times New Roman" w:hAnsi="Arial" w:cs="Arial"/>
          <w:b/>
          <w:i/>
          <w:color w:val="000000"/>
          <w:sz w:val="24"/>
          <w:szCs w:val="24"/>
        </w:rPr>
        <w:t>or contractors to approach self-</w:t>
      </w:r>
      <w:r w:rsidR="00F40D4D" w:rsidRPr="00F40D4D">
        <w:rPr>
          <w:rFonts w:ascii="Arial" w:eastAsia="Times New Roman" w:hAnsi="Arial" w:cs="Arial"/>
          <w:b/>
          <w:i/>
          <w:color w:val="000000"/>
          <w:sz w:val="24"/>
          <w:szCs w:val="24"/>
        </w:rPr>
        <w:t>rescue plans and put more inexperienced workers at a highe</w:t>
      </w:r>
      <w:r w:rsidR="006B7C0B">
        <w:rPr>
          <w:rFonts w:ascii="Arial" w:eastAsia="Times New Roman" w:hAnsi="Arial" w:cs="Arial"/>
          <w:b/>
          <w:i/>
          <w:color w:val="000000"/>
          <w:sz w:val="24"/>
          <w:szCs w:val="24"/>
        </w:rPr>
        <w:t>r risk from secondary collapses.</w:t>
      </w:r>
    </w:p>
    <w:p w14:paraId="50577DCD" w14:textId="77777777" w:rsidR="006B7C0B" w:rsidRPr="00942D3E"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942D3E">
        <w:rPr>
          <w:rFonts w:ascii="Arial" w:hAnsi="Arial" w:cs="Arial"/>
          <w:sz w:val="24"/>
          <w:szCs w:val="24"/>
        </w:rPr>
        <w:t xml:space="preserve">Thank you for your comment. </w:t>
      </w:r>
      <w:r w:rsidR="00942D3E" w:rsidRPr="00942D3E">
        <w:rPr>
          <w:rFonts w:ascii="Arial" w:hAnsi="Arial" w:cs="Arial"/>
          <w:sz w:val="24"/>
          <w:szCs w:val="24"/>
        </w:rPr>
        <w:t>The idea</w:t>
      </w:r>
      <w:r w:rsidR="00942D3E">
        <w:rPr>
          <w:rFonts w:ascii="Arial" w:hAnsi="Arial" w:cs="Arial"/>
          <w:sz w:val="24"/>
          <w:szCs w:val="24"/>
        </w:rPr>
        <w:t xml:space="preserve"> behind a work plan requirement</w:t>
      </w:r>
      <w:r w:rsidR="00942D3E" w:rsidRPr="00942D3E">
        <w:rPr>
          <w:rFonts w:ascii="Arial" w:hAnsi="Arial" w:cs="Arial"/>
          <w:sz w:val="24"/>
          <w:szCs w:val="24"/>
        </w:rPr>
        <w:t xml:space="preserve"> is specifically to avoid that through proper planning and training workers accordingly.</w:t>
      </w:r>
    </w:p>
    <w:p w14:paraId="47820B45" w14:textId="77777777" w:rsidR="00F40D4D" w:rsidRPr="00942D3E" w:rsidRDefault="00F40D4D" w:rsidP="003A726F">
      <w:pPr>
        <w:spacing w:after="0" w:line="240" w:lineRule="auto"/>
        <w:rPr>
          <w:rFonts w:ascii="Arial" w:hAnsi="Arial" w:cs="Arial"/>
          <w:sz w:val="24"/>
          <w:szCs w:val="24"/>
        </w:rPr>
      </w:pPr>
    </w:p>
    <w:p w14:paraId="62F74230"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You reference "CPWR Report – Recent Trenching Fatalities: Causes and Ways to Reduce". How does this plan work to follow the guidelines that report suggests would help reduce trenching fatalities? For reference</w:t>
      </w:r>
      <w:r w:rsidR="00942D3E">
        <w:rPr>
          <w:rFonts w:ascii="Arial" w:eastAsia="Times New Roman" w:hAnsi="Arial" w:cs="Arial"/>
          <w:b/>
          <w:i/>
          <w:color w:val="000000"/>
          <w:sz w:val="24"/>
          <w:szCs w:val="24"/>
        </w:rPr>
        <w:t>,</w:t>
      </w:r>
      <w:r w:rsidR="00F40D4D" w:rsidRPr="00F40D4D">
        <w:rPr>
          <w:rFonts w:ascii="Arial" w:eastAsia="Times New Roman" w:hAnsi="Arial" w:cs="Arial"/>
          <w:b/>
          <w:i/>
          <w:color w:val="000000"/>
          <w:sz w:val="24"/>
          <w:szCs w:val="24"/>
        </w:rPr>
        <w:t xml:space="preserve"> their suggestion of a permit system like California. The benefit of permit system is that permit issuers will be able to make sure those applying for the permit know what they are doing</w:t>
      </w:r>
      <w:r w:rsidR="00F40D4D">
        <w:rPr>
          <w:rFonts w:ascii="Arial" w:eastAsia="Times New Roman" w:hAnsi="Arial" w:cs="Arial"/>
          <w:b/>
          <w:i/>
          <w:color w:val="000000"/>
          <w:sz w:val="24"/>
          <w:szCs w:val="24"/>
        </w:rPr>
        <w:t>.</w:t>
      </w:r>
    </w:p>
    <w:p w14:paraId="42B30966" w14:textId="77777777" w:rsidR="00F40D4D" w:rsidRPr="006B7C0B"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B7C0B">
        <w:rPr>
          <w:rFonts w:ascii="Arial" w:hAnsi="Arial" w:cs="Arial"/>
          <w:sz w:val="24"/>
          <w:szCs w:val="24"/>
        </w:rPr>
        <w:t>That</w:t>
      </w:r>
      <w:r w:rsidR="00B63F6D">
        <w:rPr>
          <w:rFonts w:ascii="Arial" w:hAnsi="Arial" w:cs="Arial"/>
          <w:sz w:val="24"/>
          <w:szCs w:val="24"/>
        </w:rPr>
        <w:t>’s come up before.  In Washington, that would require legislation and that</w:t>
      </w:r>
      <w:r w:rsidR="00942D3E">
        <w:rPr>
          <w:rFonts w:ascii="Arial" w:hAnsi="Arial" w:cs="Arial"/>
          <w:sz w:val="24"/>
          <w:szCs w:val="24"/>
        </w:rPr>
        <w:t xml:space="preserve"> is not feasible at this time. </w:t>
      </w:r>
      <w:r w:rsidR="00B63F6D">
        <w:rPr>
          <w:rFonts w:ascii="Arial" w:hAnsi="Arial" w:cs="Arial"/>
          <w:sz w:val="24"/>
          <w:szCs w:val="24"/>
        </w:rPr>
        <w:t>All we are addressing at this time is to plan and train, that doesn’t require legislation.</w:t>
      </w:r>
    </w:p>
    <w:p w14:paraId="697C5F5A" w14:textId="77777777" w:rsidR="00F40D4D" w:rsidRDefault="00F40D4D" w:rsidP="003A726F">
      <w:pPr>
        <w:spacing w:after="0" w:line="240" w:lineRule="auto"/>
        <w:rPr>
          <w:rFonts w:ascii="Arial" w:hAnsi="Arial" w:cs="Arial"/>
          <w:sz w:val="24"/>
          <w:szCs w:val="24"/>
        </w:rPr>
      </w:pPr>
    </w:p>
    <w:p w14:paraId="6362DC9B"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For reference, a crane or excavator cannot be used to hoist personnel. However, a crane or excavator can be used as a sufficient anchor in the event of a rescue.</w:t>
      </w:r>
    </w:p>
    <w:p w14:paraId="62B60923" w14:textId="77777777" w:rsidR="00F40D4D" w:rsidRPr="006B7C0B"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B7C0B">
        <w:rPr>
          <w:rFonts w:ascii="Arial" w:hAnsi="Arial" w:cs="Arial"/>
          <w:sz w:val="24"/>
          <w:szCs w:val="24"/>
        </w:rPr>
        <w:t>Yes, it could be, would be up to the employer to determine the best option.</w:t>
      </w:r>
    </w:p>
    <w:p w14:paraId="7C8973F4" w14:textId="77777777" w:rsidR="00F40D4D" w:rsidRDefault="00F40D4D" w:rsidP="003A726F">
      <w:pPr>
        <w:spacing w:after="0" w:line="240" w:lineRule="auto"/>
        <w:rPr>
          <w:rFonts w:ascii="Arial" w:hAnsi="Arial" w:cs="Arial"/>
          <w:sz w:val="24"/>
          <w:szCs w:val="24"/>
        </w:rPr>
      </w:pPr>
    </w:p>
    <w:p w14:paraId="40325B97"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What about multi-employer projects will they be required to communicate among all contrac</w:t>
      </w:r>
      <w:r w:rsidR="006B7C0B">
        <w:rPr>
          <w:rFonts w:ascii="Arial" w:eastAsia="Times New Roman" w:hAnsi="Arial" w:cs="Arial"/>
          <w:b/>
          <w:i/>
          <w:color w:val="000000"/>
          <w:sz w:val="24"/>
          <w:szCs w:val="24"/>
        </w:rPr>
        <w:t>tors or will each work independe</w:t>
      </w:r>
      <w:r w:rsidR="00F40D4D" w:rsidRPr="00F40D4D">
        <w:rPr>
          <w:rFonts w:ascii="Arial" w:eastAsia="Times New Roman" w:hAnsi="Arial" w:cs="Arial"/>
          <w:b/>
          <w:i/>
          <w:color w:val="000000"/>
          <w:sz w:val="24"/>
          <w:szCs w:val="24"/>
        </w:rPr>
        <w:t>ntly with their own rescue plan?</w:t>
      </w:r>
    </w:p>
    <w:p w14:paraId="66F084BF" w14:textId="46F2E1E4" w:rsidR="00F40D4D" w:rsidRPr="006B7C0B"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B7C0B">
        <w:rPr>
          <w:rFonts w:ascii="Arial" w:hAnsi="Arial" w:cs="Arial"/>
          <w:sz w:val="24"/>
          <w:szCs w:val="24"/>
        </w:rPr>
        <w:t>Only the people exposed to the hazard will need to be trained</w:t>
      </w:r>
      <w:r w:rsidR="00205054">
        <w:rPr>
          <w:rFonts w:ascii="Arial" w:hAnsi="Arial" w:cs="Arial"/>
          <w:sz w:val="24"/>
          <w:szCs w:val="24"/>
        </w:rPr>
        <w:t xml:space="preserve"> on the elements in the work plan</w:t>
      </w:r>
      <w:r w:rsidR="006B7C0B">
        <w:rPr>
          <w:rFonts w:ascii="Arial" w:hAnsi="Arial" w:cs="Arial"/>
          <w:sz w:val="24"/>
          <w:szCs w:val="24"/>
        </w:rPr>
        <w:t xml:space="preserve">. </w:t>
      </w:r>
    </w:p>
    <w:p w14:paraId="34218BDF" w14:textId="77777777" w:rsidR="00F40D4D" w:rsidRDefault="00F40D4D" w:rsidP="003A726F">
      <w:pPr>
        <w:spacing w:after="0" w:line="240" w:lineRule="auto"/>
        <w:rPr>
          <w:rFonts w:ascii="Arial" w:hAnsi="Arial" w:cs="Arial"/>
          <w:sz w:val="24"/>
          <w:szCs w:val="24"/>
        </w:rPr>
      </w:pPr>
    </w:p>
    <w:p w14:paraId="05FFC6DA"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942D3E">
        <w:rPr>
          <w:rFonts w:ascii="Arial" w:eastAsia="Times New Roman" w:hAnsi="Arial" w:cs="Arial"/>
          <w:b/>
          <w:i/>
          <w:color w:val="000000"/>
          <w:sz w:val="24"/>
          <w:szCs w:val="24"/>
        </w:rPr>
        <w:t>The fire department (t</w:t>
      </w:r>
      <w:r w:rsidR="00F40D4D" w:rsidRPr="00F40D4D">
        <w:rPr>
          <w:rFonts w:ascii="Arial" w:eastAsia="Times New Roman" w:hAnsi="Arial" w:cs="Arial"/>
          <w:b/>
          <w:i/>
          <w:color w:val="000000"/>
          <w:sz w:val="24"/>
          <w:szCs w:val="24"/>
        </w:rPr>
        <w:t>rained in rescue) will not attem</w:t>
      </w:r>
      <w:r w:rsidR="00942D3E">
        <w:rPr>
          <w:rFonts w:ascii="Arial" w:eastAsia="Times New Roman" w:hAnsi="Arial" w:cs="Arial"/>
          <w:b/>
          <w:i/>
          <w:color w:val="000000"/>
          <w:sz w:val="24"/>
          <w:szCs w:val="24"/>
        </w:rPr>
        <w:t>pt to rescue anyone from a cave-</w:t>
      </w:r>
      <w:r w:rsidR="00F40D4D" w:rsidRPr="00F40D4D">
        <w:rPr>
          <w:rFonts w:ascii="Arial" w:eastAsia="Times New Roman" w:hAnsi="Arial" w:cs="Arial"/>
          <w:b/>
          <w:i/>
          <w:color w:val="000000"/>
          <w:sz w:val="24"/>
          <w:szCs w:val="24"/>
        </w:rPr>
        <w:t>in unless proper protection is in place</w:t>
      </w:r>
      <w:r w:rsidR="00942D3E">
        <w:rPr>
          <w:rFonts w:ascii="Arial" w:eastAsia="Times New Roman" w:hAnsi="Arial" w:cs="Arial"/>
          <w:b/>
          <w:i/>
          <w:color w:val="000000"/>
          <w:sz w:val="24"/>
          <w:szCs w:val="24"/>
        </w:rPr>
        <w:t>,</w:t>
      </w:r>
      <w:r w:rsidR="00F40D4D" w:rsidRPr="00F40D4D">
        <w:rPr>
          <w:rFonts w:ascii="Arial" w:eastAsia="Times New Roman" w:hAnsi="Arial" w:cs="Arial"/>
          <w:b/>
          <w:i/>
          <w:color w:val="000000"/>
          <w:sz w:val="24"/>
          <w:szCs w:val="24"/>
        </w:rPr>
        <w:t xml:space="preserve"> thus turning it into a body recovery. Are we now asking the company that didn</w:t>
      </w:r>
      <w:r w:rsidR="006B7C0B">
        <w:rPr>
          <w:rFonts w:ascii="Arial" w:eastAsia="Times New Roman" w:hAnsi="Arial" w:cs="Arial"/>
          <w:b/>
          <w:i/>
          <w:color w:val="000000"/>
          <w:sz w:val="24"/>
          <w:szCs w:val="24"/>
        </w:rPr>
        <w:t>’</w:t>
      </w:r>
      <w:r w:rsidR="00F40D4D" w:rsidRPr="00F40D4D">
        <w:rPr>
          <w:rFonts w:ascii="Arial" w:eastAsia="Times New Roman" w:hAnsi="Arial" w:cs="Arial"/>
          <w:b/>
          <w:i/>
          <w:color w:val="000000"/>
          <w:sz w:val="24"/>
          <w:szCs w:val="24"/>
        </w:rPr>
        <w:t>t p</w:t>
      </w:r>
      <w:r w:rsidR="006B7C0B">
        <w:rPr>
          <w:rFonts w:ascii="Arial" w:eastAsia="Times New Roman" w:hAnsi="Arial" w:cs="Arial"/>
          <w:b/>
          <w:i/>
          <w:color w:val="000000"/>
          <w:sz w:val="24"/>
          <w:szCs w:val="24"/>
        </w:rPr>
        <w:t>r</w:t>
      </w:r>
      <w:r w:rsidR="00F40D4D" w:rsidRPr="00F40D4D">
        <w:rPr>
          <w:rFonts w:ascii="Arial" w:eastAsia="Times New Roman" w:hAnsi="Arial" w:cs="Arial"/>
          <w:b/>
          <w:i/>
          <w:color w:val="000000"/>
          <w:sz w:val="24"/>
          <w:szCs w:val="24"/>
        </w:rPr>
        <w:t xml:space="preserve">ovide proper protection in the first place to now attempt to rescue employees from </w:t>
      </w:r>
      <w:r w:rsidR="00942D3E">
        <w:rPr>
          <w:rFonts w:ascii="Arial" w:eastAsia="Times New Roman" w:hAnsi="Arial" w:cs="Arial"/>
          <w:b/>
          <w:i/>
          <w:color w:val="000000"/>
          <w:sz w:val="24"/>
          <w:szCs w:val="24"/>
        </w:rPr>
        <w:t>a cave-</w:t>
      </w:r>
      <w:r w:rsidR="00F40D4D" w:rsidRPr="00F40D4D">
        <w:rPr>
          <w:rFonts w:ascii="Arial" w:eastAsia="Times New Roman" w:hAnsi="Arial" w:cs="Arial"/>
          <w:b/>
          <w:i/>
          <w:color w:val="000000"/>
          <w:sz w:val="24"/>
          <w:szCs w:val="24"/>
        </w:rPr>
        <w:t>in. Shouldn't 911 be the only contingency plan?</w:t>
      </w:r>
    </w:p>
    <w:p w14:paraId="407C4EB2" w14:textId="487D52B2" w:rsidR="00F40D4D" w:rsidRPr="00B63F6D"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942D3E">
        <w:rPr>
          <w:rFonts w:ascii="Arial" w:hAnsi="Arial" w:cs="Arial"/>
          <w:sz w:val="24"/>
          <w:szCs w:val="24"/>
        </w:rPr>
        <w:t xml:space="preserve">No, the current rule requires that you “plan for and provide” or “ensure” rescue. This has been in place since </w:t>
      </w:r>
      <w:r w:rsidR="00205054">
        <w:rPr>
          <w:rFonts w:ascii="Arial" w:hAnsi="Arial" w:cs="Arial"/>
          <w:sz w:val="24"/>
          <w:szCs w:val="24"/>
        </w:rPr>
        <w:t xml:space="preserve">the </w:t>
      </w:r>
      <w:r w:rsidR="00942D3E">
        <w:rPr>
          <w:rFonts w:ascii="Arial" w:hAnsi="Arial" w:cs="Arial"/>
          <w:sz w:val="24"/>
          <w:szCs w:val="24"/>
        </w:rPr>
        <w:t>1970</w:t>
      </w:r>
      <w:r w:rsidR="00205054">
        <w:rPr>
          <w:rFonts w:ascii="Arial" w:hAnsi="Arial" w:cs="Arial"/>
          <w:sz w:val="24"/>
          <w:szCs w:val="24"/>
        </w:rPr>
        <w:t>s</w:t>
      </w:r>
      <w:r w:rsidR="00942D3E">
        <w:rPr>
          <w:rFonts w:ascii="Arial" w:hAnsi="Arial" w:cs="Arial"/>
          <w:sz w:val="24"/>
          <w:szCs w:val="24"/>
        </w:rPr>
        <w:t xml:space="preserve"> and has not changed.</w:t>
      </w:r>
    </w:p>
    <w:p w14:paraId="7BE3D0A9" w14:textId="77777777" w:rsidR="00F40D4D" w:rsidRDefault="00F40D4D" w:rsidP="003A726F">
      <w:pPr>
        <w:spacing w:after="0" w:line="240" w:lineRule="auto"/>
        <w:rPr>
          <w:rFonts w:ascii="Arial" w:hAnsi="Arial" w:cs="Arial"/>
          <w:sz w:val="24"/>
          <w:szCs w:val="24"/>
        </w:rPr>
      </w:pPr>
    </w:p>
    <w:p w14:paraId="6DC8E6F7" w14:textId="77777777" w:rsidR="00F40D4D" w:rsidRPr="00F40D4D" w:rsidRDefault="0071122B" w:rsidP="00F40D4D">
      <w:pPr>
        <w:spacing w:after="0" w:line="240" w:lineRule="auto"/>
        <w:rPr>
          <w:rFonts w:ascii="Arial" w:eastAsia="Times New Roman" w:hAnsi="Arial" w:cs="Arial"/>
          <w:b/>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Per 296-32-22525 you need to have a</w:t>
      </w:r>
      <w:r w:rsidR="006F5B83">
        <w:rPr>
          <w:rFonts w:ascii="Arial" w:eastAsia="Times New Roman" w:hAnsi="Arial" w:cs="Arial"/>
          <w:b/>
          <w:i/>
          <w:color w:val="000000"/>
          <w:sz w:val="24"/>
          <w:szCs w:val="24"/>
        </w:rPr>
        <w:t xml:space="preserve"> "record" of employees, </w:t>
      </w:r>
      <w:r w:rsidR="00F40D4D" w:rsidRPr="00F40D4D">
        <w:rPr>
          <w:rFonts w:ascii="Arial" w:eastAsia="Times New Roman" w:hAnsi="Arial" w:cs="Arial"/>
          <w:b/>
          <w:i/>
          <w:color w:val="000000"/>
          <w:sz w:val="24"/>
          <w:szCs w:val="24"/>
        </w:rPr>
        <w:t>correct?</w:t>
      </w:r>
    </w:p>
    <w:p w14:paraId="4F51906F" w14:textId="592266DD" w:rsidR="00F40D4D" w:rsidRPr="00B63F6D" w:rsidRDefault="00F40D4D" w:rsidP="00205054">
      <w:pPr>
        <w:spacing w:after="0"/>
        <w:rPr>
          <w:rFonts w:ascii="Arial" w:hAnsi="Arial" w:cs="Arial"/>
          <w:sz w:val="24"/>
          <w:szCs w:val="24"/>
        </w:rPr>
      </w:pPr>
      <w:r w:rsidRPr="00985A27">
        <w:rPr>
          <w:rFonts w:ascii="Arial" w:hAnsi="Arial" w:cs="Arial"/>
          <w:b/>
          <w:sz w:val="24"/>
          <w:szCs w:val="24"/>
        </w:rPr>
        <w:t xml:space="preserve">DOSH Response: </w:t>
      </w:r>
      <w:r w:rsidR="00205054" w:rsidRPr="00205054">
        <w:rPr>
          <w:rFonts w:ascii="Arial" w:hAnsi="Arial" w:cs="Arial"/>
          <w:sz w:val="24"/>
          <w:szCs w:val="24"/>
        </w:rPr>
        <w:t>The referenced WAC requires training records but</w:t>
      </w:r>
      <w:r w:rsidR="00205054">
        <w:rPr>
          <w:rFonts w:ascii="Arial" w:hAnsi="Arial" w:cs="Arial"/>
          <w:sz w:val="24"/>
          <w:szCs w:val="24"/>
        </w:rPr>
        <w:t xml:space="preserve"> that is specific to chapter 32. </w:t>
      </w:r>
      <w:r w:rsidR="00205054" w:rsidRPr="00205054">
        <w:rPr>
          <w:rFonts w:ascii="Arial" w:hAnsi="Arial" w:cs="Arial"/>
          <w:sz w:val="24"/>
          <w:szCs w:val="24"/>
        </w:rPr>
        <w:t>The excavation work plan does not require employee signatures.</w:t>
      </w:r>
      <w:r w:rsidR="00B63F6D">
        <w:rPr>
          <w:rFonts w:ascii="Arial" w:hAnsi="Arial" w:cs="Arial"/>
          <w:sz w:val="24"/>
          <w:szCs w:val="24"/>
        </w:rPr>
        <w:t>.</w:t>
      </w:r>
    </w:p>
    <w:p w14:paraId="071ED229" w14:textId="77777777" w:rsidR="00F40D4D" w:rsidRDefault="00F40D4D" w:rsidP="003A726F">
      <w:pPr>
        <w:spacing w:after="0" w:line="240" w:lineRule="auto"/>
        <w:rPr>
          <w:rFonts w:ascii="Arial" w:hAnsi="Arial" w:cs="Arial"/>
          <w:sz w:val="24"/>
          <w:szCs w:val="24"/>
        </w:rPr>
      </w:pPr>
    </w:p>
    <w:p w14:paraId="44712E95"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It</w:t>
      </w:r>
      <w:r w:rsidR="006F5B83">
        <w:rPr>
          <w:rFonts w:ascii="Arial" w:eastAsia="Times New Roman" w:hAnsi="Arial" w:cs="Arial"/>
          <w:b/>
          <w:i/>
          <w:color w:val="000000"/>
          <w:sz w:val="24"/>
          <w:szCs w:val="24"/>
        </w:rPr>
        <w:t xml:space="preserve"> was asked at the March meeting -</w:t>
      </w:r>
      <w:r w:rsidR="00F40D4D" w:rsidRPr="00F40D4D">
        <w:rPr>
          <w:rFonts w:ascii="Arial" w:eastAsia="Times New Roman" w:hAnsi="Arial" w:cs="Arial"/>
          <w:b/>
          <w:i/>
          <w:color w:val="000000"/>
          <w:sz w:val="24"/>
          <w:szCs w:val="24"/>
        </w:rPr>
        <w:t xml:space="preserve"> Did California see a reduction in trench fatalities after</w:t>
      </w:r>
      <w:r w:rsidR="006F5B83">
        <w:rPr>
          <w:rFonts w:ascii="Arial" w:eastAsia="Times New Roman" w:hAnsi="Arial" w:cs="Arial"/>
          <w:b/>
          <w:i/>
          <w:color w:val="000000"/>
          <w:sz w:val="24"/>
          <w:szCs w:val="24"/>
        </w:rPr>
        <w:t xml:space="preserve"> implementing the permit system?</w:t>
      </w:r>
      <w:r w:rsidR="00F40D4D" w:rsidRPr="00F40D4D">
        <w:rPr>
          <w:rFonts w:ascii="Arial" w:eastAsia="Times New Roman" w:hAnsi="Arial" w:cs="Arial"/>
          <w:b/>
          <w:i/>
          <w:color w:val="000000"/>
          <w:sz w:val="24"/>
          <w:szCs w:val="24"/>
        </w:rPr>
        <w:t xml:space="preserve"> Did you look into that answer?</w:t>
      </w:r>
    </w:p>
    <w:p w14:paraId="4514F31A" w14:textId="77777777" w:rsidR="00F40D4D" w:rsidRDefault="00F40D4D" w:rsidP="00F40D4D">
      <w:pPr>
        <w:spacing w:after="0" w:line="240" w:lineRule="auto"/>
        <w:rPr>
          <w:rFonts w:ascii="Arial" w:hAnsi="Arial" w:cs="Arial"/>
          <w:b/>
          <w:sz w:val="24"/>
          <w:szCs w:val="24"/>
        </w:rPr>
      </w:pPr>
      <w:r w:rsidRPr="00985A27">
        <w:rPr>
          <w:rFonts w:ascii="Arial" w:hAnsi="Arial" w:cs="Arial"/>
          <w:b/>
          <w:sz w:val="24"/>
          <w:szCs w:val="24"/>
        </w:rPr>
        <w:t xml:space="preserve">DOSH Response: </w:t>
      </w:r>
      <w:r w:rsidR="00F609BB" w:rsidRPr="00F609BB">
        <w:rPr>
          <w:rFonts w:ascii="Arial" w:hAnsi="Arial" w:cs="Arial"/>
          <w:sz w:val="24"/>
          <w:szCs w:val="24"/>
        </w:rPr>
        <w:t>We did reach out to Cal-OSHA and have not heard back.</w:t>
      </w:r>
    </w:p>
    <w:p w14:paraId="4FBF18A4" w14:textId="77777777" w:rsidR="00F40D4D" w:rsidRDefault="00F40D4D" w:rsidP="00F40D4D">
      <w:pPr>
        <w:spacing w:after="0" w:line="240" w:lineRule="auto"/>
        <w:rPr>
          <w:rFonts w:ascii="Arial" w:hAnsi="Arial" w:cs="Arial"/>
          <w:b/>
          <w:sz w:val="24"/>
          <w:szCs w:val="24"/>
        </w:rPr>
      </w:pPr>
    </w:p>
    <w:p w14:paraId="71213081" w14:textId="77777777" w:rsidR="00F40D4D" w:rsidRPr="00F40D4D" w:rsidRDefault="0071122B" w:rsidP="00F40D4D">
      <w:pPr>
        <w:spacing w:after="0" w:line="240" w:lineRule="auto"/>
        <w:rPr>
          <w:rFonts w:ascii="Arial" w:eastAsia="Times New Roman" w:hAnsi="Arial" w:cs="Arial"/>
          <w:b/>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Beyond compliance</w:t>
      </w:r>
      <w:r w:rsidR="006F5B83">
        <w:rPr>
          <w:rFonts w:ascii="Arial" w:eastAsia="Times New Roman" w:hAnsi="Arial" w:cs="Arial"/>
          <w:b/>
          <w:i/>
          <w:color w:val="000000"/>
          <w:sz w:val="24"/>
          <w:szCs w:val="24"/>
        </w:rPr>
        <w:t>,</w:t>
      </w:r>
      <w:r w:rsidR="00F40D4D" w:rsidRPr="00F40D4D">
        <w:rPr>
          <w:rFonts w:ascii="Arial" w:eastAsia="Times New Roman" w:hAnsi="Arial" w:cs="Arial"/>
          <w:b/>
          <w:i/>
          <w:color w:val="000000"/>
          <w:sz w:val="24"/>
          <w:szCs w:val="24"/>
        </w:rPr>
        <w:t xml:space="preserve"> what are your measures of success for this rule change?</w:t>
      </w:r>
    </w:p>
    <w:p w14:paraId="214EB868" w14:textId="77777777" w:rsidR="00F40D4D" w:rsidRPr="00BC3496" w:rsidRDefault="00F40D4D" w:rsidP="00F40D4D">
      <w:pPr>
        <w:spacing w:after="0" w:line="240" w:lineRule="auto"/>
        <w:rPr>
          <w:rFonts w:ascii="Arial" w:hAnsi="Arial" w:cs="Arial"/>
          <w:sz w:val="24"/>
          <w:szCs w:val="24"/>
        </w:rPr>
      </w:pPr>
      <w:r w:rsidRPr="00985A27">
        <w:rPr>
          <w:rFonts w:ascii="Arial" w:hAnsi="Arial" w:cs="Arial"/>
          <w:b/>
          <w:sz w:val="24"/>
          <w:szCs w:val="24"/>
        </w:rPr>
        <w:t>DOSH Response:</w:t>
      </w:r>
      <w:r w:rsidRPr="00F609BB">
        <w:rPr>
          <w:rFonts w:ascii="Arial" w:hAnsi="Arial" w:cs="Arial"/>
          <w:sz w:val="24"/>
          <w:szCs w:val="24"/>
        </w:rPr>
        <w:t xml:space="preserve"> </w:t>
      </w:r>
      <w:r w:rsidR="006F5B83">
        <w:rPr>
          <w:rFonts w:ascii="Arial" w:hAnsi="Arial" w:cs="Arial"/>
          <w:sz w:val="24"/>
          <w:szCs w:val="24"/>
        </w:rPr>
        <w:t>The point is to eliminate, or at least significantly reduce,</w:t>
      </w:r>
      <w:r w:rsidR="00F609BB" w:rsidRPr="00F609BB">
        <w:rPr>
          <w:rFonts w:ascii="Arial" w:hAnsi="Arial" w:cs="Arial"/>
          <w:sz w:val="24"/>
          <w:szCs w:val="24"/>
        </w:rPr>
        <w:t xml:space="preserve"> fatalities </w:t>
      </w:r>
      <w:r w:rsidR="006F5B83">
        <w:rPr>
          <w:rFonts w:ascii="Arial" w:hAnsi="Arial" w:cs="Arial"/>
          <w:sz w:val="24"/>
          <w:szCs w:val="24"/>
        </w:rPr>
        <w:t>and</w:t>
      </w:r>
      <w:r w:rsidR="00F609BB" w:rsidRPr="00F609BB">
        <w:rPr>
          <w:rFonts w:ascii="Arial" w:hAnsi="Arial" w:cs="Arial"/>
          <w:sz w:val="24"/>
          <w:szCs w:val="24"/>
        </w:rPr>
        <w:t xml:space="preserve"> injuries.</w:t>
      </w:r>
    </w:p>
    <w:p w14:paraId="640524DA" w14:textId="77777777" w:rsidR="00F40D4D" w:rsidRDefault="00F40D4D" w:rsidP="00F40D4D">
      <w:pPr>
        <w:spacing w:after="0" w:line="240" w:lineRule="auto"/>
        <w:rPr>
          <w:rFonts w:ascii="Arial" w:hAnsi="Arial" w:cs="Arial"/>
          <w:sz w:val="24"/>
          <w:szCs w:val="24"/>
        </w:rPr>
      </w:pPr>
    </w:p>
    <w:p w14:paraId="3463AC71" w14:textId="5AADB36B"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9F75E7" w:rsidRPr="009F75E7">
        <w:rPr>
          <w:rFonts w:ascii="Arial" w:eastAsia="Times New Roman" w:hAnsi="Arial" w:cs="Arial"/>
          <w:b/>
          <w:i/>
          <w:color w:val="000000"/>
          <w:sz w:val="24"/>
          <w:szCs w:val="24"/>
        </w:rPr>
        <w:t>When doing retrieval,</w:t>
      </w:r>
      <w:r w:rsidR="009F75E7">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 xml:space="preserve">PPE requirements for inside trenches </w:t>
      </w:r>
      <w:r w:rsidR="006F5B83">
        <w:rPr>
          <w:rFonts w:ascii="Arial" w:eastAsia="Times New Roman" w:hAnsi="Arial" w:cs="Arial"/>
          <w:b/>
          <w:i/>
          <w:color w:val="000000"/>
          <w:sz w:val="24"/>
          <w:szCs w:val="24"/>
        </w:rPr>
        <w:t>are</w:t>
      </w:r>
      <w:r w:rsidR="00F40D4D" w:rsidRPr="00F40D4D">
        <w:rPr>
          <w:rFonts w:ascii="Arial" w:eastAsia="Times New Roman" w:hAnsi="Arial" w:cs="Arial"/>
          <w:b/>
          <w:i/>
          <w:color w:val="000000"/>
          <w:sz w:val="24"/>
          <w:szCs w:val="24"/>
        </w:rPr>
        <w:t xml:space="preserve"> dictated by JSA, SSWP. Would the State look at Harnesses being a requirement while working in a trench, or company policy?</w:t>
      </w:r>
    </w:p>
    <w:p w14:paraId="3FCF7DE7" w14:textId="115CA78D" w:rsidR="009F75E7" w:rsidRPr="009F75E7" w:rsidRDefault="00F40D4D" w:rsidP="009F75E7">
      <w:pPr>
        <w:spacing w:after="0"/>
        <w:rPr>
          <w:rFonts w:ascii="Arial" w:hAnsi="Arial" w:cs="Arial"/>
          <w:sz w:val="24"/>
          <w:szCs w:val="24"/>
        </w:rPr>
      </w:pPr>
      <w:r w:rsidRPr="00985A27">
        <w:rPr>
          <w:rFonts w:ascii="Arial" w:hAnsi="Arial" w:cs="Arial"/>
          <w:b/>
          <w:sz w:val="24"/>
          <w:szCs w:val="24"/>
        </w:rPr>
        <w:t xml:space="preserve">DOSH Response: </w:t>
      </w:r>
      <w:r w:rsidR="009F75E7" w:rsidRPr="009F75E7">
        <w:rPr>
          <w:rFonts w:ascii="Arial" w:hAnsi="Arial" w:cs="Arial"/>
          <w:sz w:val="24"/>
          <w:szCs w:val="24"/>
        </w:rPr>
        <w:t xml:space="preserve">Retrieval is only addressed in </w:t>
      </w:r>
      <w:r w:rsidR="009F75E7">
        <w:rPr>
          <w:rFonts w:ascii="Arial" w:hAnsi="Arial" w:cs="Arial"/>
          <w:sz w:val="24"/>
          <w:szCs w:val="24"/>
        </w:rPr>
        <w:t xml:space="preserve">Chapter </w:t>
      </w:r>
      <w:r w:rsidR="009F75E7" w:rsidRPr="009F75E7">
        <w:rPr>
          <w:rFonts w:ascii="Arial" w:hAnsi="Arial" w:cs="Arial"/>
          <w:sz w:val="24"/>
          <w:szCs w:val="24"/>
        </w:rPr>
        <w:t>155-655(7)</w:t>
      </w:r>
      <w:r w:rsidR="009F75E7">
        <w:rPr>
          <w:rFonts w:ascii="Arial" w:hAnsi="Arial" w:cs="Arial"/>
          <w:sz w:val="24"/>
          <w:szCs w:val="24"/>
        </w:rPr>
        <w:t xml:space="preserve"> WAC E</w:t>
      </w:r>
      <w:r w:rsidR="009F75E7" w:rsidRPr="009F75E7">
        <w:rPr>
          <w:rFonts w:ascii="Arial" w:hAnsi="Arial" w:cs="Arial"/>
          <w:sz w:val="24"/>
          <w:szCs w:val="24"/>
        </w:rPr>
        <w:t>xcavations with hazardous atmospheres.</w:t>
      </w:r>
      <w:r w:rsidR="009F75E7">
        <w:rPr>
          <w:rFonts w:ascii="Arial" w:hAnsi="Arial" w:cs="Arial"/>
          <w:sz w:val="24"/>
          <w:szCs w:val="24"/>
        </w:rPr>
        <w:t xml:space="preserve"> </w:t>
      </w:r>
      <w:r w:rsidR="009F75E7" w:rsidRPr="009F75E7">
        <w:rPr>
          <w:rFonts w:ascii="Arial" w:hAnsi="Arial" w:cs="Arial"/>
          <w:sz w:val="24"/>
          <w:szCs w:val="24"/>
        </w:rPr>
        <w:t>Outside of this, there are no general retrieval requirements.</w:t>
      </w:r>
    </w:p>
    <w:p w14:paraId="6BF77B9F" w14:textId="56D05A9C" w:rsidR="00F40D4D" w:rsidRDefault="00F40D4D" w:rsidP="00F40D4D">
      <w:pPr>
        <w:spacing w:after="0" w:line="240" w:lineRule="auto"/>
        <w:rPr>
          <w:rFonts w:ascii="Arial" w:hAnsi="Arial" w:cs="Arial"/>
          <w:sz w:val="24"/>
          <w:szCs w:val="24"/>
        </w:rPr>
      </w:pPr>
    </w:p>
    <w:p w14:paraId="104E654C"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 xml:space="preserve">Follow up to my </w:t>
      </w:r>
      <w:r w:rsidR="006F5B83">
        <w:rPr>
          <w:rFonts w:ascii="Arial" w:eastAsia="Times New Roman" w:hAnsi="Arial" w:cs="Arial"/>
          <w:b/>
          <w:i/>
          <w:color w:val="000000"/>
          <w:sz w:val="24"/>
          <w:szCs w:val="24"/>
        </w:rPr>
        <w:t>q</w:t>
      </w:r>
      <w:r w:rsidRPr="006F5B83">
        <w:rPr>
          <w:rFonts w:ascii="Arial" w:eastAsia="Times New Roman" w:hAnsi="Arial" w:cs="Arial"/>
          <w:b/>
          <w:i/>
          <w:color w:val="000000"/>
          <w:sz w:val="24"/>
          <w:szCs w:val="24"/>
        </w:rPr>
        <w:t>uestion</w:t>
      </w:r>
      <w:r w:rsidR="00F40D4D" w:rsidRPr="00F40D4D">
        <w:rPr>
          <w:rFonts w:ascii="Arial" w:eastAsia="Times New Roman" w:hAnsi="Arial" w:cs="Arial"/>
          <w:b/>
          <w:i/>
          <w:color w:val="000000"/>
          <w:sz w:val="24"/>
          <w:szCs w:val="24"/>
        </w:rPr>
        <w:t xml:space="preserve"> about the CPWR report. You didn't answer my </w:t>
      </w:r>
      <w:r w:rsidR="006F5B83">
        <w:rPr>
          <w:rFonts w:ascii="Arial" w:eastAsia="Times New Roman" w:hAnsi="Arial" w:cs="Arial"/>
          <w:b/>
          <w:i/>
          <w:color w:val="000000"/>
          <w:sz w:val="24"/>
          <w:szCs w:val="24"/>
        </w:rPr>
        <w:t>q</w:t>
      </w:r>
      <w:r w:rsidRPr="006F5B83">
        <w:rPr>
          <w:rFonts w:ascii="Arial" w:eastAsia="Times New Roman" w:hAnsi="Arial" w:cs="Arial"/>
          <w:b/>
          <w:i/>
          <w:color w:val="000000"/>
          <w:sz w:val="24"/>
          <w:szCs w:val="24"/>
        </w:rPr>
        <w:t>uestion</w:t>
      </w:r>
      <w:r w:rsidR="00F40D4D" w:rsidRPr="00F40D4D">
        <w:rPr>
          <w:rFonts w:ascii="Arial" w:eastAsia="Times New Roman" w:hAnsi="Arial" w:cs="Arial"/>
          <w:b/>
          <w:i/>
          <w:color w:val="000000"/>
          <w:sz w:val="24"/>
          <w:szCs w:val="24"/>
        </w:rPr>
        <w:t xml:space="preserve"> so let me </w:t>
      </w:r>
      <w:r w:rsidR="006F5B83">
        <w:rPr>
          <w:rFonts w:ascii="Arial" w:eastAsia="Times New Roman" w:hAnsi="Arial" w:cs="Arial"/>
          <w:b/>
          <w:i/>
          <w:color w:val="000000"/>
          <w:sz w:val="24"/>
          <w:szCs w:val="24"/>
        </w:rPr>
        <w:t>put it a different way -</w:t>
      </w:r>
      <w:r w:rsidR="00F40D4D" w:rsidRPr="00F40D4D">
        <w:rPr>
          <w:rFonts w:ascii="Arial" w:eastAsia="Times New Roman" w:hAnsi="Arial" w:cs="Arial"/>
          <w:b/>
          <w:i/>
          <w:color w:val="000000"/>
          <w:sz w:val="24"/>
          <w:szCs w:val="24"/>
        </w:rPr>
        <w:t xml:space="preserve"> The current work</w:t>
      </w:r>
      <w:r w:rsidR="006F5B83">
        <w:rPr>
          <w:rFonts w:ascii="Arial" w:eastAsia="Times New Roman" w:hAnsi="Arial" w:cs="Arial"/>
          <w:b/>
          <w:i/>
          <w:color w:val="000000"/>
          <w:sz w:val="24"/>
          <w:szCs w:val="24"/>
        </w:rPr>
        <w:t xml:space="preserve"> </w:t>
      </w:r>
      <w:r w:rsidR="00F40D4D" w:rsidRPr="00F40D4D">
        <w:rPr>
          <w:rFonts w:ascii="Arial" w:eastAsia="Times New Roman" w:hAnsi="Arial" w:cs="Arial"/>
          <w:b/>
          <w:i/>
          <w:color w:val="000000"/>
          <w:sz w:val="24"/>
          <w:szCs w:val="24"/>
        </w:rPr>
        <w:t>plan criteria does not address any of the suggestions the report made to make trenches safer</w:t>
      </w:r>
      <w:r w:rsidR="00F40D4D">
        <w:rPr>
          <w:rFonts w:ascii="Arial" w:eastAsia="Times New Roman" w:hAnsi="Arial" w:cs="Arial"/>
          <w:b/>
          <w:i/>
          <w:color w:val="000000"/>
          <w:sz w:val="24"/>
          <w:szCs w:val="24"/>
        </w:rPr>
        <w:t>.</w:t>
      </w:r>
    </w:p>
    <w:p w14:paraId="2A90C2B1" w14:textId="77777777" w:rsidR="00F40D4D" w:rsidRPr="00BC349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5B83">
        <w:rPr>
          <w:rFonts w:ascii="Arial" w:hAnsi="Arial" w:cs="Arial"/>
          <w:sz w:val="24"/>
          <w:szCs w:val="24"/>
        </w:rPr>
        <w:t xml:space="preserve">We would have to disagree. The </w:t>
      </w:r>
      <w:r w:rsidR="00F609BB" w:rsidRPr="00F609BB">
        <w:rPr>
          <w:rFonts w:ascii="Arial" w:hAnsi="Arial" w:cs="Arial"/>
          <w:sz w:val="24"/>
          <w:szCs w:val="24"/>
        </w:rPr>
        <w:t xml:space="preserve">rule changes </w:t>
      </w:r>
      <w:r w:rsidR="006F5B83">
        <w:rPr>
          <w:rFonts w:ascii="Arial" w:hAnsi="Arial" w:cs="Arial"/>
          <w:sz w:val="24"/>
          <w:szCs w:val="24"/>
        </w:rPr>
        <w:t xml:space="preserve">we’re considering address planning and training, which were specifically cited. </w:t>
      </w:r>
    </w:p>
    <w:p w14:paraId="0E89CEFB" w14:textId="77777777" w:rsidR="00F40D4D" w:rsidRDefault="00F40D4D" w:rsidP="00F40D4D">
      <w:pPr>
        <w:spacing w:after="0" w:line="240" w:lineRule="auto"/>
        <w:rPr>
          <w:rFonts w:ascii="Arial" w:hAnsi="Arial" w:cs="Arial"/>
          <w:sz w:val="24"/>
          <w:szCs w:val="24"/>
        </w:rPr>
      </w:pPr>
    </w:p>
    <w:p w14:paraId="57D61C05"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 xml:space="preserve">Will written answers to these </w:t>
      </w:r>
      <w:r w:rsidR="006F5B83">
        <w:rPr>
          <w:rFonts w:ascii="Arial" w:eastAsia="Times New Roman" w:hAnsi="Arial" w:cs="Arial"/>
          <w:b/>
          <w:i/>
          <w:color w:val="000000"/>
          <w:sz w:val="24"/>
          <w:szCs w:val="24"/>
        </w:rPr>
        <w:t>q</w:t>
      </w:r>
      <w:r w:rsidRPr="006F5B83">
        <w:rPr>
          <w:rFonts w:ascii="Arial" w:eastAsia="Times New Roman" w:hAnsi="Arial" w:cs="Arial"/>
          <w:b/>
          <w:i/>
          <w:color w:val="000000"/>
          <w:sz w:val="24"/>
          <w:szCs w:val="24"/>
        </w:rPr>
        <w:t>uestion</w:t>
      </w:r>
      <w:r w:rsidR="00F40D4D" w:rsidRPr="006F5B83">
        <w:rPr>
          <w:rFonts w:ascii="Arial" w:eastAsia="Times New Roman" w:hAnsi="Arial" w:cs="Arial"/>
          <w:b/>
          <w:i/>
          <w:color w:val="000000"/>
          <w:sz w:val="24"/>
          <w:szCs w:val="24"/>
        </w:rPr>
        <w:t>s</w:t>
      </w:r>
      <w:r w:rsidR="00F40D4D" w:rsidRPr="00F40D4D">
        <w:rPr>
          <w:rFonts w:ascii="Arial" w:eastAsia="Times New Roman" w:hAnsi="Arial" w:cs="Arial"/>
          <w:b/>
          <w:i/>
          <w:color w:val="000000"/>
          <w:sz w:val="24"/>
          <w:szCs w:val="24"/>
        </w:rPr>
        <w:t xml:space="preserve"> be provided, sorry the audio is muffled.</w:t>
      </w:r>
    </w:p>
    <w:p w14:paraId="4BFDC56E" w14:textId="77777777" w:rsidR="00F40D4D" w:rsidRPr="00BC349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F609BB" w:rsidRPr="00F609BB">
        <w:rPr>
          <w:rFonts w:ascii="Arial" w:hAnsi="Arial" w:cs="Arial"/>
          <w:sz w:val="24"/>
          <w:szCs w:val="24"/>
        </w:rPr>
        <w:t xml:space="preserve">Yes, </w:t>
      </w:r>
      <w:r w:rsidR="006F5B83">
        <w:rPr>
          <w:rFonts w:ascii="Arial" w:hAnsi="Arial" w:cs="Arial"/>
          <w:sz w:val="24"/>
          <w:szCs w:val="24"/>
        </w:rPr>
        <w:t>a</w:t>
      </w:r>
      <w:r w:rsidR="00F609BB" w:rsidRPr="00F609BB">
        <w:rPr>
          <w:rFonts w:ascii="Arial" w:hAnsi="Arial" w:cs="Arial"/>
          <w:sz w:val="24"/>
          <w:szCs w:val="24"/>
        </w:rPr>
        <w:t xml:space="preserve"> meeting summary will be posted on the website</w:t>
      </w:r>
      <w:r w:rsidR="00F609BB">
        <w:rPr>
          <w:rFonts w:ascii="Arial" w:hAnsi="Arial" w:cs="Arial"/>
          <w:sz w:val="24"/>
          <w:szCs w:val="24"/>
        </w:rPr>
        <w:t xml:space="preserve"> within the next </w:t>
      </w:r>
      <w:r w:rsidR="006F5B83">
        <w:rPr>
          <w:rFonts w:ascii="Arial" w:hAnsi="Arial" w:cs="Arial"/>
          <w:sz w:val="24"/>
          <w:szCs w:val="24"/>
        </w:rPr>
        <w:t>couple of</w:t>
      </w:r>
      <w:r w:rsidR="00F609BB">
        <w:rPr>
          <w:rFonts w:ascii="Arial" w:hAnsi="Arial" w:cs="Arial"/>
          <w:sz w:val="24"/>
          <w:szCs w:val="24"/>
        </w:rPr>
        <w:t xml:space="preserve"> weeks</w:t>
      </w:r>
      <w:r w:rsidR="00F609BB" w:rsidRPr="00F609BB">
        <w:rPr>
          <w:rFonts w:ascii="Arial" w:hAnsi="Arial" w:cs="Arial"/>
          <w:sz w:val="24"/>
          <w:szCs w:val="24"/>
        </w:rPr>
        <w:t>.</w:t>
      </w:r>
    </w:p>
    <w:p w14:paraId="618BF017" w14:textId="77777777" w:rsidR="00F40D4D" w:rsidRDefault="00F40D4D" w:rsidP="00F40D4D">
      <w:pPr>
        <w:spacing w:after="0" w:line="240" w:lineRule="auto"/>
        <w:rPr>
          <w:rFonts w:ascii="Arial" w:hAnsi="Arial" w:cs="Arial"/>
          <w:sz w:val="24"/>
          <w:szCs w:val="24"/>
        </w:rPr>
      </w:pPr>
    </w:p>
    <w:p w14:paraId="5086881B"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It seems using th</w:t>
      </w:r>
      <w:r w:rsidR="00F40D4D">
        <w:rPr>
          <w:rFonts w:ascii="Arial" w:eastAsia="Times New Roman" w:hAnsi="Arial" w:cs="Arial"/>
          <w:b/>
          <w:i/>
          <w:color w:val="000000"/>
          <w:sz w:val="24"/>
          <w:szCs w:val="24"/>
        </w:rPr>
        <w:t xml:space="preserve">e term “rescue” is problematic. </w:t>
      </w:r>
      <w:r w:rsidR="00F40D4D" w:rsidRPr="00F40D4D">
        <w:rPr>
          <w:rFonts w:ascii="Arial" w:eastAsia="Times New Roman" w:hAnsi="Arial" w:cs="Arial"/>
          <w:b/>
          <w:i/>
          <w:color w:val="000000"/>
          <w:sz w:val="24"/>
          <w:szCs w:val="24"/>
        </w:rPr>
        <w:t>Maybe change to response?</w:t>
      </w:r>
    </w:p>
    <w:p w14:paraId="54206746" w14:textId="77777777" w:rsidR="00F40D4D" w:rsidRPr="00BC349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F609BB" w:rsidRPr="00F609BB">
        <w:rPr>
          <w:rFonts w:ascii="Arial" w:hAnsi="Arial" w:cs="Arial"/>
          <w:sz w:val="24"/>
          <w:szCs w:val="24"/>
        </w:rPr>
        <w:t>We can certainly look into that, thank you.</w:t>
      </w:r>
    </w:p>
    <w:p w14:paraId="7A26BEBE" w14:textId="77777777" w:rsidR="00F40D4D" w:rsidRDefault="00F40D4D" w:rsidP="00F40D4D">
      <w:pPr>
        <w:spacing w:after="0" w:line="240" w:lineRule="auto"/>
        <w:rPr>
          <w:rFonts w:ascii="Arial" w:hAnsi="Arial" w:cs="Arial"/>
          <w:sz w:val="24"/>
          <w:szCs w:val="24"/>
        </w:rPr>
      </w:pPr>
    </w:p>
    <w:p w14:paraId="3B7088D1"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 xml:space="preserve">I believe we need more clarification on Rescue. 911 is not always feasible when needed. There has been occasions the Fire Department or other first responders </w:t>
      </w:r>
      <w:r w:rsidR="00DB59D3">
        <w:rPr>
          <w:rFonts w:ascii="Arial" w:eastAsia="Times New Roman" w:hAnsi="Arial" w:cs="Arial"/>
          <w:b/>
          <w:i/>
          <w:color w:val="000000"/>
          <w:sz w:val="24"/>
          <w:szCs w:val="24"/>
        </w:rPr>
        <w:t>are not properly trained to res</w:t>
      </w:r>
      <w:r w:rsidR="00F40D4D" w:rsidRPr="00F40D4D">
        <w:rPr>
          <w:rFonts w:ascii="Arial" w:eastAsia="Times New Roman" w:hAnsi="Arial" w:cs="Arial"/>
          <w:b/>
          <w:i/>
          <w:color w:val="000000"/>
          <w:sz w:val="24"/>
          <w:szCs w:val="24"/>
        </w:rPr>
        <w:t>c</w:t>
      </w:r>
      <w:r w:rsidR="00DB59D3">
        <w:rPr>
          <w:rFonts w:ascii="Arial" w:eastAsia="Times New Roman" w:hAnsi="Arial" w:cs="Arial"/>
          <w:b/>
          <w:i/>
          <w:color w:val="000000"/>
          <w:sz w:val="24"/>
          <w:szCs w:val="24"/>
        </w:rPr>
        <w:t>u</w:t>
      </w:r>
      <w:r w:rsidR="00F40D4D" w:rsidRPr="00F40D4D">
        <w:rPr>
          <w:rFonts w:ascii="Arial" w:eastAsia="Times New Roman" w:hAnsi="Arial" w:cs="Arial"/>
          <w:b/>
          <w:i/>
          <w:color w:val="000000"/>
          <w:sz w:val="24"/>
          <w:szCs w:val="24"/>
        </w:rPr>
        <w:t>e someone on a project. I also train my employees on First Aid, CPR, and AED. But will not take full liab</w:t>
      </w:r>
      <w:r w:rsidR="00DB59D3">
        <w:rPr>
          <w:rFonts w:ascii="Arial" w:eastAsia="Times New Roman" w:hAnsi="Arial" w:cs="Arial"/>
          <w:b/>
          <w:i/>
          <w:color w:val="000000"/>
          <w:sz w:val="24"/>
          <w:szCs w:val="24"/>
        </w:rPr>
        <w:t>i</w:t>
      </w:r>
      <w:r w:rsidR="00F40D4D" w:rsidRPr="00F40D4D">
        <w:rPr>
          <w:rFonts w:ascii="Arial" w:eastAsia="Times New Roman" w:hAnsi="Arial" w:cs="Arial"/>
          <w:b/>
          <w:i/>
          <w:color w:val="000000"/>
          <w:sz w:val="24"/>
          <w:szCs w:val="24"/>
        </w:rPr>
        <w:t>l</w:t>
      </w:r>
      <w:r w:rsidR="00DB59D3">
        <w:rPr>
          <w:rFonts w:ascii="Arial" w:eastAsia="Times New Roman" w:hAnsi="Arial" w:cs="Arial"/>
          <w:b/>
          <w:i/>
          <w:color w:val="000000"/>
          <w:sz w:val="24"/>
          <w:szCs w:val="24"/>
        </w:rPr>
        <w:t>ity in attempting to teach rescu</w:t>
      </w:r>
      <w:r w:rsidR="00F40D4D" w:rsidRPr="00F40D4D">
        <w:rPr>
          <w:rFonts w:ascii="Arial" w:eastAsia="Times New Roman" w:hAnsi="Arial" w:cs="Arial"/>
          <w:b/>
          <w:i/>
          <w:color w:val="000000"/>
          <w:sz w:val="24"/>
          <w:szCs w:val="24"/>
        </w:rPr>
        <w:t>e when I am not qualified to do so.</w:t>
      </w:r>
    </w:p>
    <w:p w14:paraId="673D9543" w14:textId="77777777" w:rsidR="00F40D4D" w:rsidRPr="006B7C0B"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B7C0B">
        <w:rPr>
          <w:rFonts w:ascii="Arial" w:hAnsi="Arial" w:cs="Arial"/>
          <w:sz w:val="24"/>
          <w:szCs w:val="24"/>
        </w:rPr>
        <w:t>We are not asking you to perform a rescue, we are asking to have a written plan in place and have the employees trained on it.</w:t>
      </w:r>
      <w:r w:rsidR="006F5B83">
        <w:rPr>
          <w:rFonts w:ascii="Arial" w:hAnsi="Arial" w:cs="Arial"/>
          <w:sz w:val="24"/>
          <w:szCs w:val="24"/>
        </w:rPr>
        <w:t xml:space="preserve"> Again, the existing requirement is that you “plan for and provide” or “ensure” rescue and it has been this way for decades. </w:t>
      </w:r>
    </w:p>
    <w:p w14:paraId="4094154A" w14:textId="77777777" w:rsidR="00F40D4D" w:rsidRDefault="00F40D4D" w:rsidP="00F40D4D">
      <w:pPr>
        <w:spacing w:after="0" w:line="240" w:lineRule="auto"/>
        <w:rPr>
          <w:rFonts w:ascii="Arial" w:hAnsi="Arial" w:cs="Arial"/>
          <w:sz w:val="24"/>
          <w:szCs w:val="24"/>
        </w:rPr>
      </w:pPr>
    </w:p>
    <w:p w14:paraId="0C018B95"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The small contractors were specifically identified in the report as being the problem. How does asking small contractors to fill out paperwork when they aren't following the rules at all even help?</w:t>
      </w:r>
    </w:p>
    <w:p w14:paraId="3254827C" w14:textId="77777777" w:rsidR="00F40D4D"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B63F6D">
        <w:rPr>
          <w:rFonts w:ascii="Arial" w:hAnsi="Arial" w:cs="Arial"/>
          <w:sz w:val="24"/>
          <w:szCs w:val="24"/>
        </w:rPr>
        <w:t>Thank you for your response.</w:t>
      </w:r>
    </w:p>
    <w:p w14:paraId="6F1EA117" w14:textId="77777777" w:rsidR="007058B8" w:rsidRDefault="007058B8" w:rsidP="00F40D4D">
      <w:pPr>
        <w:spacing w:after="0" w:line="240" w:lineRule="auto"/>
        <w:rPr>
          <w:rFonts w:ascii="Arial" w:hAnsi="Arial" w:cs="Arial"/>
          <w:sz w:val="24"/>
          <w:szCs w:val="24"/>
        </w:rPr>
      </w:pPr>
    </w:p>
    <w:p w14:paraId="0516EB97" w14:textId="77777777" w:rsidR="007058B8" w:rsidRDefault="007058B8" w:rsidP="00F40D4D">
      <w:pPr>
        <w:spacing w:after="0" w:line="240" w:lineRule="auto"/>
        <w:rPr>
          <w:rFonts w:ascii="Arial" w:hAnsi="Arial" w:cs="Arial"/>
          <w:sz w:val="24"/>
          <w:szCs w:val="24"/>
        </w:rPr>
      </w:pPr>
      <w:r w:rsidRPr="007058B8">
        <w:rPr>
          <w:rFonts w:ascii="Arial" w:hAnsi="Arial" w:cs="Arial"/>
          <w:b/>
          <w:sz w:val="24"/>
          <w:szCs w:val="24"/>
          <w:u w:val="single"/>
        </w:rPr>
        <w:t>Comment</w:t>
      </w:r>
      <w:r>
        <w:rPr>
          <w:rFonts w:ascii="Arial" w:hAnsi="Arial" w:cs="Arial"/>
          <w:sz w:val="24"/>
          <w:szCs w:val="24"/>
        </w:rPr>
        <w:t xml:space="preserve">: </w:t>
      </w:r>
      <w:r w:rsidRPr="007058B8">
        <w:rPr>
          <w:rFonts w:ascii="Arial" w:hAnsi="Arial" w:cs="Arial"/>
          <w:b/>
          <w:sz w:val="24"/>
          <w:szCs w:val="24"/>
        </w:rPr>
        <w:t>As a registered professional engineer with a lot of relevant experience, I think we can simplify this. OSHA CFR 190(14)(f) says that you must train workers when a cave-in is foreseeable. There are different levels of training: 1) Awareness, 2) Rescue, and 3) Technical Rescue. In this case, all DOSH is looking for is Awareness training. Statistics show that about 75% of those who jump into a trench to rescue another person end up dying in the process. The whole point of training is just as much to know what not to do, basically not to make matters worse. They’re not asking employers to train their crews to EMS rescue standards.</w:t>
      </w:r>
      <w:r>
        <w:rPr>
          <w:rFonts w:ascii="Arial" w:hAnsi="Arial" w:cs="Arial"/>
          <w:sz w:val="24"/>
          <w:szCs w:val="24"/>
        </w:rPr>
        <w:t xml:space="preserve"> </w:t>
      </w:r>
    </w:p>
    <w:p w14:paraId="5B58B9A0" w14:textId="77777777" w:rsidR="007058B8" w:rsidRPr="00B63F6D" w:rsidRDefault="007058B8" w:rsidP="00F40D4D">
      <w:pPr>
        <w:spacing w:after="0" w:line="240" w:lineRule="auto"/>
        <w:rPr>
          <w:rFonts w:ascii="Arial" w:hAnsi="Arial" w:cs="Arial"/>
          <w:sz w:val="24"/>
          <w:szCs w:val="24"/>
        </w:rPr>
      </w:pPr>
      <w:r w:rsidRPr="00985A27">
        <w:rPr>
          <w:rFonts w:ascii="Arial" w:hAnsi="Arial" w:cs="Arial"/>
          <w:b/>
          <w:sz w:val="24"/>
          <w:szCs w:val="24"/>
        </w:rPr>
        <w:t>DOSH Response:</w:t>
      </w:r>
      <w:r>
        <w:rPr>
          <w:rFonts w:ascii="Arial" w:hAnsi="Arial" w:cs="Arial"/>
          <w:b/>
          <w:sz w:val="24"/>
          <w:szCs w:val="24"/>
        </w:rPr>
        <w:t xml:space="preserve"> </w:t>
      </w:r>
      <w:r w:rsidRPr="007058B8">
        <w:rPr>
          <w:rFonts w:ascii="Arial" w:hAnsi="Arial" w:cs="Arial"/>
          <w:sz w:val="24"/>
          <w:szCs w:val="24"/>
        </w:rPr>
        <w:t>Thank you for your comments.</w:t>
      </w:r>
      <w:r>
        <w:rPr>
          <w:rFonts w:ascii="Arial" w:hAnsi="Arial" w:cs="Arial"/>
          <w:b/>
          <w:sz w:val="24"/>
          <w:szCs w:val="24"/>
        </w:rPr>
        <w:t xml:space="preserve"> </w:t>
      </w:r>
    </w:p>
    <w:p w14:paraId="75D60AAF" w14:textId="77777777" w:rsidR="00F40D4D" w:rsidRDefault="00F40D4D" w:rsidP="00F40D4D">
      <w:pPr>
        <w:spacing w:after="0" w:line="240" w:lineRule="auto"/>
        <w:rPr>
          <w:rFonts w:ascii="Arial" w:hAnsi="Arial" w:cs="Arial"/>
          <w:sz w:val="24"/>
          <w:szCs w:val="24"/>
        </w:rPr>
      </w:pPr>
    </w:p>
    <w:p w14:paraId="2F64DA6E" w14:textId="77777777" w:rsidR="00F40D4D" w:rsidRPr="00F40D4D" w:rsidRDefault="0071122B" w:rsidP="00F40D4D">
      <w:pPr>
        <w:spacing w:after="0" w:line="240" w:lineRule="auto"/>
        <w:rPr>
          <w:rFonts w:ascii="Arial" w:eastAsia="Times New Roman" w:hAnsi="Arial" w:cs="Arial"/>
          <w:b/>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What if your SSWP covers the use of the fire department for rescue, but as you make the call for a rescue, they are unable to re</w:t>
      </w:r>
      <w:r w:rsidR="00C34EC4">
        <w:rPr>
          <w:rFonts w:ascii="Arial" w:eastAsia="Times New Roman" w:hAnsi="Arial" w:cs="Arial"/>
          <w:b/>
          <w:i/>
          <w:color w:val="000000"/>
          <w:sz w:val="24"/>
          <w:szCs w:val="24"/>
        </w:rPr>
        <w:t>spond due to a house fire? Back-</w:t>
      </w:r>
      <w:r w:rsidR="00F40D4D" w:rsidRPr="00F40D4D">
        <w:rPr>
          <w:rFonts w:ascii="Arial" w:eastAsia="Times New Roman" w:hAnsi="Arial" w:cs="Arial"/>
          <w:b/>
          <w:i/>
          <w:color w:val="000000"/>
          <w:sz w:val="24"/>
          <w:szCs w:val="24"/>
        </w:rPr>
        <w:t>up plan?</w:t>
      </w:r>
    </w:p>
    <w:p w14:paraId="4B1C755E" w14:textId="77777777" w:rsidR="00F40D4D" w:rsidRPr="00B63F6D"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C34EC4" w:rsidRPr="00C34EC4">
        <w:rPr>
          <w:rFonts w:ascii="Arial" w:hAnsi="Arial" w:cs="Arial"/>
          <w:sz w:val="24"/>
          <w:szCs w:val="24"/>
        </w:rPr>
        <w:t>This is why it is important to call and have that conversation with the local fire department in advance; are they adequately trained in rescue</w:t>
      </w:r>
      <w:r w:rsidR="00C34EC4">
        <w:rPr>
          <w:rFonts w:ascii="Arial" w:hAnsi="Arial" w:cs="Arial"/>
          <w:sz w:val="24"/>
          <w:szCs w:val="24"/>
        </w:rPr>
        <w:t>, h</w:t>
      </w:r>
      <w:r w:rsidR="00C34EC4" w:rsidRPr="00C34EC4">
        <w:rPr>
          <w:rFonts w:ascii="Arial" w:hAnsi="Arial" w:cs="Arial"/>
          <w:sz w:val="24"/>
          <w:szCs w:val="24"/>
        </w:rPr>
        <w:t xml:space="preserve">ow big is their crew, etc.? </w:t>
      </w:r>
      <w:r w:rsidR="00B63F6D">
        <w:rPr>
          <w:rFonts w:ascii="Arial" w:hAnsi="Arial" w:cs="Arial"/>
          <w:sz w:val="24"/>
          <w:szCs w:val="24"/>
        </w:rPr>
        <w:t xml:space="preserve">The more you plan and train, hopefully the less </w:t>
      </w:r>
      <w:r w:rsidR="00C34EC4">
        <w:rPr>
          <w:rFonts w:ascii="Arial" w:hAnsi="Arial" w:cs="Arial"/>
          <w:sz w:val="24"/>
          <w:szCs w:val="24"/>
        </w:rPr>
        <w:t xml:space="preserve">you’ll </w:t>
      </w:r>
      <w:r w:rsidR="00B63F6D">
        <w:rPr>
          <w:rFonts w:ascii="Arial" w:hAnsi="Arial" w:cs="Arial"/>
          <w:sz w:val="24"/>
          <w:szCs w:val="24"/>
        </w:rPr>
        <w:t xml:space="preserve">need </w:t>
      </w:r>
      <w:r w:rsidR="00C34EC4">
        <w:rPr>
          <w:rFonts w:ascii="Arial" w:hAnsi="Arial" w:cs="Arial"/>
          <w:sz w:val="24"/>
          <w:szCs w:val="24"/>
        </w:rPr>
        <w:t>a back-</w:t>
      </w:r>
      <w:r w:rsidR="00B63F6D">
        <w:rPr>
          <w:rFonts w:ascii="Arial" w:hAnsi="Arial" w:cs="Arial"/>
          <w:sz w:val="24"/>
          <w:szCs w:val="24"/>
        </w:rPr>
        <w:t xml:space="preserve">up plan.  </w:t>
      </w:r>
    </w:p>
    <w:p w14:paraId="1DCF74F6" w14:textId="77777777" w:rsidR="00F40D4D" w:rsidRDefault="00F40D4D" w:rsidP="00F40D4D">
      <w:pPr>
        <w:spacing w:after="0" w:line="240" w:lineRule="auto"/>
        <w:rPr>
          <w:rFonts w:ascii="Arial" w:hAnsi="Arial" w:cs="Arial"/>
          <w:sz w:val="24"/>
          <w:szCs w:val="24"/>
        </w:rPr>
      </w:pPr>
    </w:p>
    <w:p w14:paraId="3AC6C4BA"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If like you say this new work</w:t>
      </w:r>
      <w:r w:rsidR="00B63F6D">
        <w:rPr>
          <w:rFonts w:ascii="Arial" w:eastAsia="Times New Roman" w:hAnsi="Arial" w:cs="Arial"/>
          <w:b/>
          <w:i/>
          <w:color w:val="000000"/>
          <w:sz w:val="24"/>
          <w:szCs w:val="24"/>
        </w:rPr>
        <w:t xml:space="preserve"> </w:t>
      </w:r>
      <w:r w:rsidR="00F40D4D" w:rsidRPr="00F40D4D">
        <w:rPr>
          <w:rFonts w:ascii="Arial" w:eastAsia="Times New Roman" w:hAnsi="Arial" w:cs="Arial"/>
          <w:b/>
          <w:i/>
          <w:color w:val="000000"/>
          <w:sz w:val="24"/>
          <w:szCs w:val="24"/>
        </w:rPr>
        <w:t>plan is going to be effective because it is i</w:t>
      </w:r>
      <w:r w:rsidR="00C34EC4">
        <w:rPr>
          <w:rFonts w:ascii="Arial" w:eastAsia="Times New Roman" w:hAnsi="Arial" w:cs="Arial"/>
          <w:b/>
          <w:i/>
          <w:color w:val="000000"/>
          <w:sz w:val="24"/>
          <w:szCs w:val="24"/>
        </w:rPr>
        <w:t>ncreasing the planning process, w</w:t>
      </w:r>
      <w:r w:rsidR="00F40D4D" w:rsidRPr="00F40D4D">
        <w:rPr>
          <w:rFonts w:ascii="Arial" w:eastAsia="Times New Roman" w:hAnsi="Arial" w:cs="Arial"/>
          <w:b/>
          <w:i/>
          <w:color w:val="000000"/>
          <w:sz w:val="24"/>
          <w:szCs w:val="24"/>
        </w:rPr>
        <w:t>hy would it not be just as effective as a guidance document that you can use as outreach? Do you for</w:t>
      </w:r>
      <w:r w:rsidR="00C34EC4">
        <w:rPr>
          <w:rFonts w:ascii="Arial" w:eastAsia="Times New Roman" w:hAnsi="Arial" w:cs="Arial"/>
          <w:b/>
          <w:i/>
          <w:color w:val="000000"/>
          <w:sz w:val="24"/>
          <w:szCs w:val="24"/>
        </w:rPr>
        <w:t>e</w:t>
      </w:r>
      <w:r w:rsidR="00F40D4D" w:rsidRPr="00F40D4D">
        <w:rPr>
          <w:rFonts w:ascii="Arial" w:eastAsia="Times New Roman" w:hAnsi="Arial" w:cs="Arial"/>
          <w:b/>
          <w:i/>
          <w:color w:val="000000"/>
          <w:sz w:val="24"/>
          <w:szCs w:val="24"/>
        </w:rPr>
        <w:t>see a scenario where a contractor is cited for not having this plan filled out but their trench meets the regulatory standard?</w:t>
      </w:r>
    </w:p>
    <w:p w14:paraId="7675F8B8" w14:textId="59AFDCC1" w:rsidR="00F40D4D" w:rsidRPr="006F1EA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1EA6">
        <w:rPr>
          <w:rFonts w:ascii="Arial" w:hAnsi="Arial" w:cs="Arial"/>
          <w:sz w:val="24"/>
          <w:szCs w:val="24"/>
        </w:rPr>
        <w:t>The expectation is to have a site specific plan, if they don’t have tha</w:t>
      </w:r>
      <w:r w:rsidR="00C34EC4">
        <w:rPr>
          <w:rFonts w:ascii="Arial" w:hAnsi="Arial" w:cs="Arial"/>
          <w:sz w:val="24"/>
          <w:szCs w:val="24"/>
        </w:rPr>
        <w:t xml:space="preserve">t then yes, they could be cited but if there is no exposure to </w:t>
      </w:r>
      <w:r w:rsidR="009F75E7">
        <w:rPr>
          <w:rFonts w:ascii="Arial" w:hAnsi="Arial" w:cs="Arial"/>
          <w:sz w:val="24"/>
          <w:szCs w:val="24"/>
        </w:rPr>
        <w:t xml:space="preserve">a </w:t>
      </w:r>
      <w:r w:rsidR="00C34EC4">
        <w:rPr>
          <w:rFonts w:ascii="Arial" w:hAnsi="Arial" w:cs="Arial"/>
          <w:sz w:val="24"/>
          <w:szCs w:val="24"/>
        </w:rPr>
        <w:t xml:space="preserve">hazard present, it </w:t>
      </w:r>
      <w:r w:rsidR="009F75E7">
        <w:rPr>
          <w:rFonts w:ascii="Arial" w:hAnsi="Arial" w:cs="Arial"/>
          <w:sz w:val="24"/>
          <w:szCs w:val="24"/>
        </w:rPr>
        <w:t>c</w:t>
      </w:r>
      <w:r w:rsidR="00C34EC4">
        <w:rPr>
          <w:rFonts w:ascii="Arial" w:hAnsi="Arial" w:cs="Arial"/>
          <w:sz w:val="24"/>
          <w:szCs w:val="24"/>
        </w:rPr>
        <w:t xml:space="preserve">ould be a general violation. </w:t>
      </w:r>
    </w:p>
    <w:p w14:paraId="26D3B34A" w14:textId="77777777" w:rsidR="00F40D4D" w:rsidRDefault="00F40D4D" w:rsidP="00F40D4D">
      <w:pPr>
        <w:spacing w:after="0" w:line="240" w:lineRule="auto"/>
        <w:rPr>
          <w:rFonts w:ascii="Arial" w:hAnsi="Arial" w:cs="Arial"/>
          <w:sz w:val="24"/>
          <w:szCs w:val="24"/>
        </w:rPr>
      </w:pPr>
    </w:p>
    <w:p w14:paraId="2291EEE2"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C34EC4">
        <w:rPr>
          <w:rFonts w:ascii="Arial" w:eastAsia="Times New Roman" w:hAnsi="Arial" w:cs="Arial"/>
          <w:b/>
          <w:i/>
          <w:color w:val="000000"/>
          <w:sz w:val="24"/>
          <w:szCs w:val="24"/>
        </w:rPr>
        <w:t>An e</w:t>
      </w:r>
      <w:r w:rsidR="00F40D4D" w:rsidRPr="00F40D4D">
        <w:rPr>
          <w:rFonts w:ascii="Arial" w:eastAsia="Times New Roman" w:hAnsi="Arial" w:cs="Arial"/>
          <w:b/>
          <w:i/>
          <w:color w:val="000000"/>
          <w:sz w:val="24"/>
          <w:szCs w:val="24"/>
        </w:rPr>
        <w:t>mer</w:t>
      </w:r>
      <w:r w:rsidR="00C34EC4">
        <w:rPr>
          <w:rFonts w:ascii="Arial" w:eastAsia="Times New Roman" w:hAnsi="Arial" w:cs="Arial"/>
          <w:b/>
          <w:i/>
          <w:color w:val="000000"/>
          <w:sz w:val="24"/>
          <w:szCs w:val="24"/>
        </w:rPr>
        <w:t xml:space="preserve">gency response plan </w:t>
      </w:r>
      <w:r w:rsidR="00F40D4D" w:rsidRPr="00F40D4D">
        <w:rPr>
          <w:rFonts w:ascii="Arial" w:eastAsia="Times New Roman" w:hAnsi="Arial" w:cs="Arial"/>
          <w:b/>
          <w:i/>
          <w:color w:val="000000"/>
          <w:sz w:val="24"/>
          <w:szCs w:val="24"/>
        </w:rPr>
        <w:t xml:space="preserve">may be the better approach to this requirement.  To </w:t>
      </w:r>
      <w:r w:rsidR="00C34EC4">
        <w:rPr>
          <w:rFonts w:ascii="Arial" w:eastAsia="Times New Roman" w:hAnsi="Arial" w:cs="Arial"/>
          <w:b/>
          <w:i/>
          <w:color w:val="000000"/>
          <w:sz w:val="24"/>
          <w:szCs w:val="24"/>
        </w:rPr>
        <w:t xml:space="preserve">the </w:t>
      </w:r>
      <w:r w:rsidR="00F40D4D" w:rsidRPr="00F40D4D">
        <w:rPr>
          <w:rFonts w:ascii="Arial" w:eastAsia="Times New Roman" w:hAnsi="Arial" w:cs="Arial"/>
          <w:b/>
          <w:i/>
          <w:color w:val="000000"/>
          <w:sz w:val="24"/>
          <w:szCs w:val="24"/>
        </w:rPr>
        <w:t>point earlier, there are a</w:t>
      </w:r>
      <w:r w:rsidR="00C34EC4">
        <w:rPr>
          <w:rFonts w:ascii="Arial" w:eastAsia="Times New Roman" w:hAnsi="Arial" w:cs="Arial"/>
          <w:b/>
          <w:i/>
          <w:color w:val="000000"/>
          <w:sz w:val="24"/>
          <w:szCs w:val="24"/>
        </w:rPr>
        <w:t xml:space="preserve"> </w:t>
      </w:r>
      <w:r w:rsidR="00F40D4D" w:rsidRPr="00F40D4D">
        <w:rPr>
          <w:rFonts w:ascii="Arial" w:eastAsia="Times New Roman" w:hAnsi="Arial" w:cs="Arial"/>
          <w:b/>
          <w:i/>
          <w:color w:val="000000"/>
          <w:sz w:val="24"/>
          <w:szCs w:val="24"/>
        </w:rPr>
        <w:t>lot of things to educate contractors on of "what to do and what not to do</w:t>
      </w:r>
      <w:r w:rsidR="00C34EC4">
        <w:rPr>
          <w:rFonts w:ascii="Arial" w:eastAsia="Times New Roman" w:hAnsi="Arial" w:cs="Arial"/>
          <w:b/>
          <w:i/>
          <w:color w:val="000000"/>
          <w:sz w:val="24"/>
          <w:szCs w:val="24"/>
        </w:rPr>
        <w:t xml:space="preserve">." </w:t>
      </w:r>
      <w:r w:rsidR="00F40D4D" w:rsidRPr="00F40D4D">
        <w:rPr>
          <w:rFonts w:ascii="Arial" w:eastAsia="Times New Roman" w:hAnsi="Arial" w:cs="Arial"/>
          <w:b/>
          <w:i/>
          <w:color w:val="000000"/>
          <w:sz w:val="24"/>
          <w:szCs w:val="24"/>
        </w:rPr>
        <w:t>One big mistake is to only rely on 911 and failing to mention there has been a trench collapse so that the correct emergency personnel can be dispatched to the scene.</w:t>
      </w:r>
    </w:p>
    <w:p w14:paraId="53861523" w14:textId="77777777" w:rsidR="00F40D4D" w:rsidRPr="00BC349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1EA6" w:rsidRPr="006F1EA6">
        <w:rPr>
          <w:rFonts w:ascii="Arial" w:hAnsi="Arial" w:cs="Arial"/>
          <w:sz w:val="24"/>
          <w:szCs w:val="24"/>
        </w:rPr>
        <w:t>Exactly, thank you for your comment.</w:t>
      </w:r>
    </w:p>
    <w:p w14:paraId="59E5D307" w14:textId="77777777" w:rsidR="00F40D4D" w:rsidRDefault="00F40D4D" w:rsidP="00F40D4D">
      <w:pPr>
        <w:spacing w:after="0" w:line="240" w:lineRule="auto"/>
        <w:rPr>
          <w:rFonts w:ascii="Arial" w:hAnsi="Arial" w:cs="Arial"/>
          <w:sz w:val="24"/>
          <w:szCs w:val="24"/>
        </w:rPr>
      </w:pPr>
    </w:p>
    <w:p w14:paraId="60DDA249"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 xml:space="preserve">Last </w:t>
      </w:r>
      <w:r w:rsidR="00113C61">
        <w:rPr>
          <w:rFonts w:ascii="Arial" w:eastAsia="Times New Roman" w:hAnsi="Arial" w:cs="Arial"/>
          <w:b/>
          <w:i/>
          <w:color w:val="000000"/>
          <w:sz w:val="24"/>
          <w:szCs w:val="24"/>
        </w:rPr>
        <w:t>q</w:t>
      </w:r>
      <w:r w:rsidRPr="00113C61">
        <w:rPr>
          <w:rFonts w:ascii="Arial" w:eastAsia="Times New Roman" w:hAnsi="Arial" w:cs="Arial"/>
          <w:b/>
          <w:i/>
          <w:color w:val="000000"/>
          <w:sz w:val="24"/>
          <w:szCs w:val="24"/>
        </w:rPr>
        <w:t>uestion</w:t>
      </w:r>
      <w:r w:rsidR="00F40D4D" w:rsidRPr="00F40D4D">
        <w:rPr>
          <w:rFonts w:ascii="Arial" w:eastAsia="Times New Roman" w:hAnsi="Arial" w:cs="Arial"/>
          <w:b/>
          <w:i/>
          <w:color w:val="000000"/>
          <w:sz w:val="24"/>
          <w:szCs w:val="24"/>
        </w:rPr>
        <w:t>, is a response time mentioned under the rule for a trench? Under confined space, response time is under 15 minutes, or if IDLH, rescue personnel are staged at the site.</w:t>
      </w:r>
    </w:p>
    <w:p w14:paraId="31A7B631" w14:textId="77777777" w:rsidR="00F40D4D" w:rsidRPr="006F1EA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1EA6">
        <w:rPr>
          <w:rFonts w:ascii="Arial" w:hAnsi="Arial" w:cs="Arial"/>
          <w:sz w:val="24"/>
          <w:szCs w:val="24"/>
        </w:rPr>
        <w:t>It is expected that if there was a cave-in, the written plan would be put into place. There is no specific time frame.</w:t>
      </w:r>
    </w:p>
    <w:p w14:paraId="0A055051" w14:textId="77777777" w:rsidR="00F40D4D" w:rsidRDefault="00F40D4D" w:rsidP="00F40D4D">
      <w:pPr>
        <w:spacing w:after="0" w:line="240" w:lineRule="auto"/>
        <w:rPr>
          <w:rFonts w:ascii="Arial" w:hAnsi="Arial" w:cs="Arial"/>
          <w:sz w:val="24"/>
          <w:szCs w:val="24"/>
        </w:rPr>
      </w:pPr>
    </w:p>
    <w:p w14:paraId="08E6F717"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Is there way to have a rescue plan that meets the standard without a rescue protective system onsite waiting to deploy? Assuming a local fire department is not available. If so, please describe how this is possible.</w:t>
      </w:r>
    </w:p>
    <w:p w14:paraId="1FA1E1A8" w14:textId="096AC63E" w:rsidR="00F40D4D" w:rsidRPr="006F1EA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1EA6">
        <w:rPr>
          <w:rFonts w:ascii="Arial" w:hAnsi="Arial" w:cs="Arial"/>
          <w:sz w:val="24"/>
          <w:szCs w:val="24"/>
        </w:rPr>
        <w:t xml:space="preserve">There are several options available, the standard addresses many types of </w:t>
      </w:r>
      <w:r w:rsidR="009F75E7">
        <w:rPr>
          <w:rFonts w:ascii="Arial" w:hAnsi="Arial" w:cs="Arial"/>
          <w:sz w:val="24"/>
          <w:szCs w:val="24"/>
        </w:rPr>
        <w:t>protective systems</w:t>
      </w:r>
      <w:r w:rsidR="006F1EA6">
        <w:rPr>
          <w:rFonts w:ascii="Arial" w:hAnsi="Arial" w:cs="Arial"/>
          <w:sz w:val="24"/>
          <w:szCs w:val="24"/>
        </w:rPr>
        <w:t xml:space="preserve">.  It’s going to be based on the site that you are </w:t>
      </w:r>
      <w:r w:rsidR="00113C61">
        <w:rPr>
          <w:rFonts w:ascii="Arial" w:hAnsi="Arial" w:cs="Arial"/>
          <w:sz w:val="24"/>
          <w:szCs w:val="24"/>
        </w:rPr>
        <w:t xml:space="preserve">working </w:t>
      </w:r>
      <w:r w:rsidR="006F1EA6">
        <w:rPr>
          <w:rFonts w:ascii="Arial" w:hAnsi="Arial" w:cs="Arial"/>
          <w:sz w:val="24"/>
          <w:szCs w:val="24"/>
        </w:rPr>
        <w:t>at.</w:t>
      </w:r>
    </w:p>
    <w:p w14:paraId="205ABBA1" w14:textId="77777777" w:rsidR="00F40D4D" w:rsidRDefault="00F40D4D" w:rsidP="00F40D4D">
      <w:pPr>
        <w:spacing w:after="0" w:line="240" w:lineRule="auto"/>
        <w:rPr>
          <w:rFonts w:ascii="Arial" w:hAnsi="Arial" w:cs="Arial"/>
          <w:sz w:val="24"/>
          <w:szCs w:val="24"/>
        </w:rPr>
      </w:pPr>
    </w:p>
    <w:p w14:paraId="53DCE1E9"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We have some of our employees ent</w:t>
      </w:r>
      <w:r w:rsidR="00113C61">
        <w:rPr>
          <w:rFonts w:ascii="Arial" w:eastAsia="Times New Roman" w:hAnsi="Arial" w:cs="Arial"/>
          <w:b/>
          <w:i/>
          <w:color w:val="000000"/>
          <w:sz w:val="24"/>
          <w:szCs w:val="24"/>
        </w:rPr>
        <w:t>er a contractor’s trench to work</w:t>
      </w:r>
      <w:r w:rsidR="00F40D4D" w:rsidRPr="00F40D4D">
        <w:rPr>
          <w:rFonts w:ascii="Arial" w:eastAsia="Times New Roman" w:hAnsi="Arial" w:cs="Arial"/>
          <w:b/>
          <w:i/>
          <w:color w:val="000000"/>
          <w:sz w:val="24"/>
          <w:szCs w:val="24"/>
        </w:rPr>
        <w:t>. Wo</w:t>
      </w:r>
      <w:r w:rsidR="006F1EA6">
        <w:rPr>
          <w:rFonts w:ascii="Arial" w:eastAsia="Times New Roman" w:hAnsi="Arial" w:cs="Arial"/>
          <w:b/>
          <w:i/>
          <w:color w:val="000000"/>
          <w:sz w:val="24"/>
          <w:szCs w:val="24"/>
        </w:rPr>
        <w:t>uld we be required to review th</w:t>
      </w:r>
      <w:r w:rsidR="00F40D4D" w:rsidRPr="00F40D4D">
        <w:rPr>
          <w:rFonts w:ascii="Arial" w:eastAsia="Times New Roman" w:hAnsi="Arial" w:cs="Arial"/>
          <w:b/>
          <w:i/>
          <w:color w:val="000000"/>
          <w:sz w:val="24"/>
          <w:szCs w:val="24"/>
        </w:rPr>
        <w:t>e</w:t>
      </w:r>
      <w:r w:rsidR="006F1EA6">
        <w:rPr>
          <w:rFonts w:ascii="Arial" w:eastAsia="Times New Roman" w:hAnsi="Arial" w:cs="Arial"/>
          <w:b/>
          <w:i/>
          <w:color w:val="000000"/>
          <w:sz w:val="24"/>
          <w:szCs w:val="24"/>
        </w:rPr>
        <w:t>i</w:t>
      </w:r>
      <w:r w:rsidR="00F40D4D" w:rsidRPr="00F40D4D">
        <w:rPr>
          <w:rFonts w:ascii="Arial" w:eastAsia="Times New Roman" w:hAnsi="Arial" w:cs="Arial"/>
          <w:b/>
          <w:i/>
          <w:color w:val="000000"/>
          <w:sz w:val="24"/>
          <w:szCs w:val="24"/>
        </w:rPr>
        <w:t>r plan prior to entry or would we need to produce our own?</w:t>
      </w:r>
    </w:p>
    <w:p w14:paraId="5BD379FD" w14:textId="77777777" w:rsidR="00F40D4D" w:rsidRPr="006F1EA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1EA6">
        <w:rPr>
          <w:rFonts w:ascii="Arial" w:hAnsi="Arial" w:cs="Arial"/>
          <w:sz w:val="24"/>
          <w:szCs w:val="24"/>
        </w:rPr>
        <w:t>You would be responsible for your employee, so yes, you would need your own plan.</w:t>
      </w:r>
    </w:p>
    <w:p w14:paraId="5AFBD0A6" w14:textId="77777777" w:rsidR="00F40D4D" w:rsidRDefault="00F40D4D" w:rsidP="00F40D4D">
      <w:pPr>
        <w:spacing w:after="0" w:line="240" w:lineRule="auto"/>
        <w:rPr>
          <w:rFonts w:ascii="Arial" w:hAnsi="Arial" w:cs="Arial"/>
          <w:sz w:val="24"/>
          <w:szCs w:val="24"/>
        </w:rPr>
      </w:pPr>
    </w:p>
    <w:p w14:paraId="0980662C"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 xml:space="preserve">So the </w:t>
      </w:r>
      <w:r w:rsidR="006F1EA6">
        <w:rPr>
          <w:rFonts w:ascii="Arial" w:eastAsia="Times New Roman" w:hAnsi="Arial" w:cs="Arial"/>
          <w:b/>
          <w:i/>
          <w:color w:val="000000"/>
          <w:sz w:val="24"/>
          <w:szCs w:val="24"/>
        </w:rPr>
        <w:t>sloping, stepping and/or shoring used in the act of excavation are tak</w:t>
      </w:r>
      <w:r w:rsidR="00F40D4D" w:rsidRPr="00F40D4D">
        <w:rPr>
          <w:rFonts w:ascii="Arial" w:eastAsia="Times New Roman" w:hAnsi="Arial" w:cs="Arial"/>
          <w:b/>
          <w:i/>
          <w:color w:val="000000"/>
          <w:sz w:val="24"/>
          <w:szCs w:val="24"/>
        </w:rPr>
        <w:t>en into account as "Rescue" in the rescue plan?</w:t>
      </w:r>
    </w:p>
    <w:p w14:paraId="1DDC4EBF" w14:textId="77777777" w:rsidR="00F40D4D" w:rsidRPr="006F1EA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1EA6">
        <w:rPr>
          <w:rFonts w:ascii="Arial" w:hAnsi="Arial" w:cs="Arial"/>
          <w:sz w:val="24"/>
          <w:szCs w:val="24"/>
        </w:rPr>
        <w:t>Yes, it is part of the plan.</w:t>
      </w:r>
    </w:p>
    <w:p w14:paraId="27C5C809" w14:textId="77777777" w:rsidR="00F40D4D" w:rsidRDefault="00F40D4D" w:rsidP="00F40D4D">
      <w:pPr>
        <w:spacing w:after="0" w:line="240" w:lineRule="auto"/>
        <w:rPr>
          <w:rFonts w:ascii="Arial" w:hAnsi="Arial" w:cs="Arial"/>
          <w:sz w:val="24"/>
          <w:szCs w:val="24"/>
        </w:rPr>
      </w:pPr>
    </w:p>
    <w:p w14:paraId="6997C228" w14:textId="77777777" w:rsidR="00F40D4D" w:rsidRPr="00F40D4D"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F40D4D" w:rsidRPr="00F40D4D">
        <w:rPr>
          <w:rFonts w:ascii="Arial" w:eastAsia="Times New Roman" w:hAnsi="Arial" w:cs="Arial"/>
          <w:b/>
          <w:i/>
          <w:color w:val="000000"/>
          <w:sz w:val="24"/>
          <w:szCs w:val="24"/>
        </w:rPr>
        <w:t>Is the problem we are trying to ad</w:t>
      </w:r>
      <w:r w:rsidR="006F1EA6">
        <w:rPr>
          <w:rFonts w:ascii="Arial" w:eastAsia="Times New Roman" w:hAnsi="Arial" w:cs="Arial"/>
          <w:b/>
          <w:i/>
          <w:color w:val="000000"/>
          <w:sz w:val="24"/>
          <w:szCs w:val="24"/>
        </w:rPr>
        <w:t>d</w:t>
      </w:r>
      <w:r w:rsidR="00F40D4D" w:rsidRPr="00F40D4D">
        <w:rPr>
          <w:rFonts w:ascii="Arial" w:eastAsia="Times New Roman" w:hAnsi="Arial" w:cs="Arial"/>
          <w:b/>
          <w:i/>
          <w:color w:val="000000"/>
          <w:sz w:val="24"/>
          <w:szCs w:val="24"/>
        </w:rPr>
        <w:t>ress that contractors know what they are doing and have no plan? Or is the problem that contractors don't know what they are doing</w:t>
      </w:r>
      <w:r w:rsidR="006F1EA6">
        <w:rPr>
          <w:rFonts w:ascii="Arial" w:eastAsia="Times New Roman" w:hAnsi="Arial" w:cs="Arial"/>
          <w:b/>
          <w:i/>
          <w:color w:val="000000"/>
          <w:sz w:val="24"/>
          <w:szCs w:val="24"/>
        </w:rPr>
        <w:t>?</w:t>
      </w:r>
    </w:p>
    <w:p w14:paraId="7E005DE8" w14:textId="77777777" w:rsidR="00F40D4D" w:rsidRPr="006F1EA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6F1EA6">
        <w:rPr>
          <w:rFonts w:ascii="Arial" w:hAnsi="Arial" w:cs="Arial"/>
          <w:sz w:val="24"/>
          <w:szCs w:val="24"/>
        </w:rPr>
        <w:t>The problem is no plan. We all know with planning ahead the risk lowers.</w:t>
      </w:r>
    </w:p>
    <w:p w14:paraId="6F1F8444" w14:textId="77777777" w:rsidR="00F40D4D" w:rsidRDefault="00F40D4D" w:rsidP="00F40D4D">
      <w:pPr>
        <w:spacing w:after="0" w:line="240" w:lineRule="auto"/>
        <w:rPr>
          <w:rFonts w:ascii="Arial" w:hAnsi="Arial" w:cs="Arial"/>
          <w:sz w:val="24"/>
          <w:szCs w:val="24"/>
        </w:rPr>
      </w:pPr>
    </w:p>
    <w:p w14:paraId="27220FA1" w14:textId="77777777" w:rsidR="00E34258" w:rsidRPr="00E34258" w:rsidRDefault="0071122B" w:rsidP="00F40D4D">
      <w:pPr>
        <w:spacing w:after="0" w:line="240" w:lineRule="auto"/>
        <w:rPr>
          <w:rFonts w:ascii="Arial" w:eastAsia="Times New Roman" w:hAnsi="Arial" w:cs="Arial"/>
          <w:b/>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E34258" w:rsidRPr="00E34258">
        <w:rPr>
          <w:rFonts w:ascii="Arial" w:eastAsia="Times New Roman" w:hAnsi="Arial" w:cs="Arial"/>
          <w:b/>
          <w:i/>
          <w:color w:val="000000"/>
          <w:sz w:val="24"/>
          <w:szCs w:val="24"/>
        </w:rPr>
        <w:t>Is a plan the best way to educate those contractors?</w:t>
      </w:r>
    </w:p>
    <w:p w14:paraId="60BE4EC1" w14:textId="77777777" w:rsidR="00F40D4D" w:rsidRPr="00926BC4"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926BC4">
        <w:rPr>
          <w:rFonts w:ascii="Arial" w:hAnsi="Arial" w:cs="Arial"/>
          <w:sz w:val="24"/>
          <w:szCs w:val="24"/>
        </w:rPr>
        <w:t>Yes, you can’t rely on someone else to protect your employees.</w:t>
      </w:r>
    </w:p>
    <w:p w14:paraId="7FE035F3" w14:textId="77777777" w:rsidR="00F40D4D" w:rsidRDefault="00F40D4D" w:rsidP="00F40D4D">
      <w:pPr>
        <w:spacing w:after="0" w:line="240" w:lineRule="auto"/>
        <w:rPr>
          <w:rFonts w:ascii="Arial" w:hAnsi="Arial" w:cs="Arial"/>
          <w:sz w:val="24"/>
          <w:szCs w:val="24"/>
        </w:rPr>
      </w:pPr>
    </w:p>
    <w:p w14:paraId="5782A46F" w14:textId="77777777" w:rsidR="00E34258" w:rsidRPr="00E34258" w:rsidRDefault="0071122B" w:rsidP="00E34258">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E34258" w:rsidRPr="00E34258">
        <w:rPr>
          <w:rFonts w:ascii="Arial" w:eastAsia="Times New Roman" w:hAnsi="Arial" w:cs="Arial"/>
          <w:b/>
          <w:i/>
          <w:color w:val="000000"/>
          <w:sz w:val="24"/>
          <w:szCs w:val="24"/>
        </w:rPr>
        <w:t xml:space="preserve">This is not a </w:t>
      </w:r>
      <w:r w:rsidR="00FD3797">
        <w:rPr>
          <w:rFonts w:ascii="Arial" w:eastAsia="Times New Roman" w:hAnsi="Arial" w:cs="Arial"/>
          <w:b/>
          <w:i/>
          <w:color w:val="000000"/>
          <w:sz w:val="24"/>
          <w:szCs w:val="24"/>
        </w:rPr>
        <w:t>q</w:t>
      </w:r>
      <w:r w:rsidRPr="00FD3797">
        <w:rPr>
          <w:rFonts w:ascii="Arial" w:eastAsia="Times New Roman" w:hAnsi="Arial" w:cs="Arial"/>
          <w:b/>
          <w:i/>
          <w:color w:val="000000"/>
          <w:sz w:val="24"/>
          <w:szCs w:val="24"/>
        </w:rPr>
        <w:t>uestion</w:t>
      </w:r>
      <w:r w:rsidR="00E34258" w:rsidRPr="00E34258">
        <w:rPr>
          <w:rFonts w:ascii="Arial" w:eastAsia="Times New Roman" w:hAnsi="Arial" w:cs="Arial"/>
          <w:b/>
          <w:i/>
          <w:color w:val="000000"/>
          <w:sz w:val="24"/>
          <w:szCs w:val="24"/>
        </w:rPr>
        <w:t>:  I found this reference in the Federal Register, relative to 1903.14(f) (link):  https://www.osha.gov/laws-regs/federalregister/1994-12-27   "...... It is not OSHA's policy to interfere with or to regulate every decision by a worker to place himself at risk to save another individual. Nor is it OSHA's policy to issue citations to employers whose employees voluntarily undertake acts of heroism to save another individual from imminent harm, where rescue operations are not part of the employee's job responsibilities and the likelihood that a rescue may become necessary is not reasonably foreseeable.</w:t>
      </w:r>
      <w:r w:rsidR="00E34258" w:rsidRPr="00E34258">
        <w:rPr>
          <w:rFonts w:ascii="Arial" w:eastAsia="Times New Roman" w:hAnsi="Arial" w:cs="Arial"/>
          <w:b/>
          <w:i/>
          <w:color w:val="000000"/>
          <w:sz w:val="24"/>
          <w:szCs w:val="24"/>
        </w:rPr>
        <w:br/>
        <w:t>At the same time, employers who have employees working in environments where the possibility of life-threatening accidents is reasonably foreseeable are required by various OSHA standards and the general duty clause to take appropriate precautions to assure that the rescuers themselves do not become victims....."</w:t>
      </w:r>
    </w:p>
    <w:p w14:paraId="49EB2B96" w14:textId="77777777" w:rsidR="00F40D4D" w:rsidRPr="00BC349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926BC4" w:rsidRPr="00926BC4">
        <w:rPr>
          <w:rFonts w:ascii="Arial" w:hAnsi="Arial" w:cs="Arial"/>
          <w:sz w:val="24"/>
          <w:szCs w:val="24"/>
        </w:rPr>
        <w:t>Thank you for your comment.</w:t>
      </w:r>
    </w:p>
    <w:p w14:paraId="5DF3FD98" w14:textId="77777777" w:rsidR="00F40D4D" w:rsidRDefault="00F40D4D" w:rsidP="00F40D4D">
      <w:pPr>
        <w:spacing w:after="0" w:line="240" w:lineRule="auto"/>
        <w:rPr>
          <w:rFonts w:ascii="Arial" w:hAnsi="Arial" w:cs="Arial"/>
          <w:sz w:val="24"/>
          <w:szCs w:val="24"/>
        </w:rPr>
      </w:pPr>
    </w:p>
    <w:p w14:paraId="7454A3D5" w14:textId="77777777" w:rsidR="00F40D4D" w:rsidRPr="00E34258" w:rsidRDefault="0071122B" w:rsidP="00F40D4D">
      <w:pPr>
        <w:spacing w:after="0" w:line="240" w:lineRule="auto"/>
        <w:rPr>
          <w:rFonts w:ascii="Arial" w:eastAsia="Times New Roman" w:hAnsi="Arial" w:cs="Arial"/>
          <w:b/>
          <w:i/>
          <w:color w:val="000000"/>
          <w:sz w:val="24"/>
          <w:szCs w:val="24"/>
        </w:rPr>
      </w:pPr>
      <w:r w:rsidRPr="0071122B">
        <w:rPr>
          <w:rFonts w:ascii="Arial" w:eastAsia="Times New Roman" w:hAnsi="Arial" w:cs="Arial"/>
          <w:b/>
          <w:color w:val="000000"/>
          <w:sz w:val="24"/>
          <w:szCs w:val="24"/>
          <w:u w:val="single"/>
        </w:rPr>
        <w:t>Question</w:t>
      </w:r>
      <w:r w:rsidR="00F40D4D" w:rsidRPr="00BC3496">
        <w:rPr>
          <w:rFonts w:ascii="Arial" w:eastAsia="Times New Roman" w:hAnsi="Arial" w:cs="Arial"/>
          <w:b/>
          <w:color w:val="000000"/>
          <w:sz w:val="24"/>
          <w:szCs w:val="24"/>
        </w:rPr>
        <w:t xml:space="preserve">: </w:t>
      </w:r>
      <w:r w:rsidR="00E34258" w:rsidRPr="00E34258">
        <w:rPr>
          <w:rFonts w:ascii="Arial" w:eastAsia="Times New Roman" w:hAnsi="Arial" w:cs="Arial"/>
          <w:b/>
          <w:i/>
          <w:color w:val="000000"/>
          <w:sz w:val="24"/>
          <w:szCs w:val="24"/>
        </w:rPr>
        <w:t>T</w:t>
      </w:r>
      <w:r w:rsidR="00926BC4">
        <w:rPr>
          <w:rFonts w:ascii="Arial" w:eastAsia="Times New Roman" w:hAnsi="Arial" w:cs="Arial"/>
          <w:b/>
          <w:i/>
          <w:color w:val="000000"/>
          <w:sz w:val="24"/>
          <w:szCs w:val="24"/>
        </w:rPr>
        <w:t>hanks for the invitation, appre</w:t>
      </w:r>
      <w:r w:rsidR="00E34258" w:rsidRPr="00E34258">
        <w:rPr>
          <w:rFonts w:ascii="Arial" w:eastAsia="Times New Roman" w:hAnsi="Arial" w:cs="Arial"/>
          <w:b/>
          <w:i/>
          <w:color w:val="000000"/>
          <w:sz w:val="24"/>
          <w:szCs w:val="24"/>
        </w:rPr>
        <w:t>c</w:t>
      </w:r>
      <w:r w:rsidR="00926BC4">
        <w:rPr>
          <w:rFonts w:ascii="Arial" w:eastAsia="Times New Roman" w:hAnsi="Arial" w:cs="Arial"/>
          <w:b/>
          <w:i/>
          <w:color w:val="000000"/>
          <w:sz w:val="24"/>
          <w:szCs w:val="24"/>
        </w:rPr>
        <w:t>i</w:t>
      </w:r>
      <w:r w:rsidR="00E34258" w:rsidRPr="00E34258">
        <w:rPr>
          <w:rFonts w:ascii="Arial" w:eastAsia="Times New Roman" w:hAnsi="Arial" w:cs="Arial"/>
          <w:b/>
          <w:i/>
          <w:color w:val="000000"/>
          <w:sz w:val="24"/>
          <w:szCs w:val="24"/>
        </w:rPr>
        <w:t>a</w:t>
      </w:r>
      <w:r w:rsidR="00926BC4">
        <w:rPr>
          <w:rFonts w:ascii="Arial" w:eastAsia="Times New Roman" w:hAnsi="Arial" w:cs="Arial"/>
          <w:b/>
          <w:i/>
          <w:color w:val="000000"/>
          <w:sz w:val="24"/>
          <w:szCs w:val="24"/>
        </w:rPr>
        <w:t>te your voice and giving a chanc</w:t>
      </w:r>
      <w:r w:rsidR="00E34258" w:rsidRPr="00E34258">
        <w:rPr>
          <w:rFonts w:ascii="Arial" w:eastAsia="Times New Roman" w:hAnsi="Arial" w:cs="Arial"/>
          <w:b/>
          <w:i/>
          <w:color w:val="000000"/>
          <w:sz w:val="24"/>
          <w:szCs w:val="24"/>
        </w:rPr>
        <w:t>e to comment.</w:t>
      </w:r>
    </w:p>
    <w:p w14:paraId="6E1E06A1" w14:textId="77777777" w:rsidR="00F40D4D" w:rsidRPr="00BC3496" w:rsidRDefault="00F40D4D" w:rsidP="00F40D4D">
      <w:pPr>
        <w:spacing w:after="0" w:line="240" w:lineRule="auto"/>
        <w:rPr>
          <w:rFonts w:ascii="Arial" w:hAnsi="Arial" w:cs="Arial"/>
          <w:sz w:val="24"/>
          <w:szCs w:val="24"/>
        </w:rPr>
      </w:pPr>
      <w:r w:rsidRPr="00985A27">
        <w:rPr>
          <w:rFonts w:ascii="Arial" w:hAnsi="Arial" w:cs="Arial"/>
          <w:b/>
          <w:sz w:val="24"/>
          <w:szCs w:val="24"/>
        </w:rPr>
        <w:t xml:space="preserve">DOSH Response: </w:t>
      </w:r>
      <w:r w:rsidR="00926BC4" w:rsidRPr="00926BC4">
        <w:rPr>
          <w:rFonts w:ascii="Arial" w:hAnsi="Arial" w:cs="Arial"/>
          <w:sz w:val="24"/>
          <w:szCs w:val="24"/>
        </w:rPr>
        <w:t>Thank you for your comment.</w:t>
      </w:r>
    </w:p>
    <w:p w14:paraId="10F15031" w14:textId="77777777" w:rsidR="00F40D4D" w:rsidRDefault="00F40D4D" w:rsidP="00F40D4D">
      <w:pPr>
        <w:spacing w:after="0" w:line="240" w:lineRule="auto"/>
        <w:rPr>
          <w:rFonts w:ascii="Arial" w:hAnsi="Arial" w:cs="Arial"/>
          <w:sz w:val="24"/>
          <w:szCs w:val="24"/>
        </w:rPr>
      </w:pPr>
    </w:p>
    <w:p w14:paraId="149E2B77" w14:textId="77777777" w:rsidR="003A726F" w:rsidRPr="00BC3496" w:rsidRDefault="003A726F" w:rsidP="00BC3496">
      <w:pPr>
        <w:spacing w:after="0" w:line="240" w:lineRule="auto"/>
        <w:rPr>
          <w:rFonts w:ascii="Arial" w:hAnsi="Arial" w:cs="Arial"/>
          <w:sz w:val="24"/>
          <w:szCs w:val="24"/>
        </w:rPr>
      </w:pPr>
    </w:p>
    <w:p w14:paraId="12F62889" w14:textId="77777777" w:rsidR="00BC3496" w:rsidRDefault="00BC3496" w:rsidP="003F653A">
      <w:pPr>
        <w:spacing w:after="0" w:line="240" w:lineRule="auto"/>
        <w:rPr>
          <w:rFonts w:ascii="Arial" w:eastAsia="Times New Roman" w:hAnsi="Arial" w:cs="Arial"/>
          <w:b/>
          <w:i/>
          <w:color w:val="000000"/>
          <w:sz w:val="24"/>
          <w:szCs w:val="24"/>
        </w:rPr>
      </w:pPr>
    </w:p>
    <w:p w14:paraId="087DBB02" w14:textId="77777777" w:rsidR="003F653A" w:rsidRPr="00985A27" w:rsidRDefault="00212128" w:rsidP="009D6EF0">
      <w:pPr>
        <w:pStyle w:val="Body"/>
        <w:spacing w:after="0" w:line="240" w:lineRule="auto"/>
        <w:rPr>
          <w:rFonts w:ascii="Arial" w:hAnsi="Arial" w:cs="Arial"/>
          <w:sz w:val="24"/>
          <w:szCs w:val="24"/>
        </w:rPr>
      </w:pPr>
      <w:r>
        <w:rPr>
          <w:rFonts w:ascii="Arial" w:hAnsi="Arial" w:cs="Arial"/>
          <w:sz w:val="24"/>
          <w:szCs w:val="24"/>
        </w:rPr>
        <w:t>Following the Question and Answer session DOSH staff thanked the attendees for their participation today.  We value the exchange of ideas/comments from stakeholders.</w:t>
      </w:r>
    </w:p>
    <w:p w14:paraId="5A7BE7C8" w14:textId="77777777" w:rsidR="008F085A" w:rsidRPr="00985A27" w:rsidRDefault="008F085A" w:rsidP="00212128">
      <w:pPr>
        <w:pStyle w:val="ListParagraph"/>
        <w:spacing w:after="0" w:line="240" w:lineRule="auto"/>
        <w:jc w:val="both"/>
        <w:rPr>
          <w:rFonts w:ascii="Arial" w:hAnsi="Arial" w:cs="Arial"/>
        </w:rPr>
      </w:pPr>
      <w:r w:rsidRPr="00985A27">
        <w:rPr>
          <w:rFonts w:ascii="Arial" w:hAnsi="Arial" w:cs="Arial"/>
        </w:rPr>
        <w:t xml:space="preserve"> </w:t>
      </w:r>
    </w:p>
    <w:p w14:paraId="5E77DC5D" w14:textId="77777777" w:rsidR="009D6EF0" w:rsidRPr="00985A27" w:rsidRDefault="009D6EF0" w:rsidP="00C006B7">
      <w:pPr>
        <w:pStyle w:val="ListParagraph"/>
        <w:spacing w:after="0" w:line="240" w:lineRule="auto"/>
        <w:rPr>
          <w:rFonts w:ascii="Arial" w:hAnsi="Arial" w:cs="Arial"/>
        </w:rPr>
      </w:pPr>
    </w:p>
    <w:p w14:paraId="374DCD87" w14:textId="77777777" w:rsidR="009D6EF0" w:rsidRPr="00985A27" w:rsidRDefault="009D6EF0" w:rsidP="00C006B7">
      <w:pPr>
        <w:pStyle w:val="ListParagraph"/>
        <w:spacing w:after="0" w:line="240" w:lineRule="auto"/>
        <w:rPr>
          <w:rFonts w:ascii="Arial" w:hAnsi="Arial" w:cs="Arial"/>
        </w:rPr>
      </w:pPr>
    </w:p>
    <w:p w14:paraId="3ED2838B" w14:textId="77777777" w:rsidR="00C30350" w:rsidRPr="00985A27" w:rsidRDefault="00C30350" w:rsidP="009D6EF0">
      <w:pPr>
        <w:spacing w:after="0" w:line="240" w:lineRule="auto"/>
        <w:rPr>
          <w:rFonts w:ascii="Arial" w:eastAsia="Times New Roman" w:hAnsi="Arial" w:cs="Arial"/>
          <w:b/>
          <w:i/>
          <w:color w:val="000000"/>
          <w:sz w:val="24"/>
          <w:szCs w:val="24"/>
        </w:rPr>
      </w:pPr>
    </w:p>
    <w:p w14:paraId="2D0D3A9F" w14:textId="77777777" w:rsidR="00C30350" w:rsidRPr="00985A27" w:rsidRDefault="00212128" w:rsidP="009D6EF0">
      <w:pPr>
        <w:spacing w:after="0" w:line="240" w:lineRule="auto"/>
        <w:rPr>
          <w:rFonts w:ascii="Arial" w:eastAsia="Times New Roman" w:hAnsi="Arial" w:cs="Arial"/>
          <w:b/>
          <w:i/>
          <w:color w:val="000000"/>
          <w:sz w:val="24"/>
          <w:szCs w:val="24"/>
        </w:rPr>
      </w:pPr>
      <w:r>
        <w:rPr>
          <w:rFonts w:ascii="Arial" w:eastAsia="Times New Roman" w:hAnsi="Arial" w:cs="Arial"/>
          <w:color w:val="000000"/>
          <w:sz w:val="24"/>
          <w:szCs w:val="24"/>
        </w:rPr>
        <w:t>Meeting adjourned at 1</w:t>
      </w:r>
      <w:r w:rsidR="006003EC">
        <w:rPr>
          <w:rFonts w:ascii="Arial" w:eastAsia="Times New Roman" w:hAnsi="Arial" w:cs="Arial"/>
          <w:color w:val="000000"/>
          <w:sz w:val="24"/>
          <w:szCs w:val="24"/>
        </w:rPr>
        <w:t>1:2</w:t>
      </w:r>
      <w:r w:rsidR="00926BC4">
        <w:rPr>
          <w:rFonts w:ascii="Arial" w:eastAsia="Times New Roman" w:hAnsi="Arial" w:cs="Arial"/>
          <w:color w:val="000000"/>
          <w:sz w:val="24"/>
          <w:szCs w:val="24"/>
        </w:rPr>
        <w:t>6</w:t>
      </w:r>
      <w:r w:rsidR="003F653A">
        <w:rPr>
          <w:rFonts w:ascii="Arial" w:eastAsia="Times New Roman" w:hAnsi="Arial" w:cs="Arial"/>
          <w:color w:val="000000"/>
          <w:sz w:val="24"/>
          <w:szCs w:val="24"/>
        </w:rPr>
        <w:t xml:space="preserve"> </w:t>
      </w:r>
      <w:r w:rsidR="006003EC">
        <w:rPr>
          <w:rFonts w:ascii="Arial" w:eastAsia="Times New Roman" w:hAnsi="Arial" w:cs="Arial"/>
          <w:color w:val="000000"/>
          <w:sz w:val="24"/>
          <w:szCs w:val="24"/>
        </w:rPr>
        <w:t>a</w:t>
      </w:r>
      <w:r>
        <w:rPr>
          <w:rFonts w:ascii="Arial" w:eastAsia="Times New Roman" w:hAnsi="Arial" w:cs="Arial"/>
          <w:color w:val="000000"/>
          <w:sz w:val="24"/>
          <w:szCs w:val="24"/>
        </w:rPr>
        <w:t>.</w:t>
      </w:r>
      <w:r w:rsidR="00C30350" w:rsidRPr="001C2E26">
        <w:rPr>
          <w:rFonts w:ascii="Arial" w:eastAsia="Times New Roman" w:hAnsi="Arial" w:cs="Arial"/>
          <w:color w:val="000000"/>
          <w:sz w:val="24"/>
          <w:szCs w:val="24"/>
        </w:rPr>
        <w:t>m</w:t>
      </w:r>
      <w:r w:rsidR="00C30350" w:rsidRPr="00985A27">
        <w:rPr>
          <w:rFonts w:ascii="Arial" w:eastAsia="Times New Roman" w:hAnsi="Arial" w:cs="Arial"/>
          <w:b/>
          <w:i/>
          <w:color w:val="000000"/>
          <w:sz w:val="24"/>
          <w:szCs w:val="24"/>
        </w:rPr>
        <w:t xml:space="preserve">. </w:t>
      </w:r>
    </w:p>
    <w:p w14:paraId="6F8EB868" w14:textId="77777777" w:rsidR="009D6EF0" w:rsidRPr="00985A27" w:rsidRDefault="009D6EF0" w:rsidP="00C006B7">
      <w:pPr>
        <w:pStyle w:val="ListParagraph"/>
        <w:spacing w:after="0" w:line="240" w:lineRule="auto"/>
        <w:rPr>
          <w:rFonts w:ascii="Arial" w:hAnsi="Arial" w:cs="Arial"/>
        </w:rPr>
      </w:pPr>
    </w:p>
    <w:sectPr w:rsidR="009D6EF0" w:rsidRPr="00985A27" w:rsidSect="00A52EE9">
      <w:footerReference w:type="default" r:id="rId9"/>
      <w:headerReference w:type="first" r:id="rId10"/>
      <w:footerReference w:type="first" r:id="rId11"/>
      <w:pgSz w:w="12240" w:h="15840"/>
      <w:pgMar w:top="1440" w:right="576" w:bottom="720" w:left="1440" w:header="1181"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91E11" w14:textId="77777777" w:rsidR="004E616E" w:rsidRDefault="004E616E" w:rsidP="00743F0D">
      <w:pPr>
        <w:spacing w:after="0" w:line="240" w:lineRule="auto"/>
      </w:pPr>
      <w:r>
        <w:separator/>
      </w:r>
    </w:p>
    <w:p w14:paraId="21E33158" w14:textId="77777777" w:rsidR="004E616E" w:rsidRDefault="004E616E"/>
  </w:endnote>
  <w:endnote w:type="continuationSeparator" w:id="0">
    <w:p w14:paraId="317AEEF1" w14:textId="77777777" w:rsidR="004E616E" w:rsidRDefault="004E616E" w:rsidP="00743F0D">
      <w:pPr>
        <w:spacing w:after="0" w:line="240" w:lineRule="auto"/>
      </w:pPr>
      <w:r>
        <w:continuationSeparator/>
      </w:r>
    </w:p>
    <w:p w14:paraId="542D4F7E" w14:textId="77777777" w:rsidR="004E616E" w:rsidRDefault="004E6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69478"/>
      <w:docPartObj>
        <w:docPartGallery w:val="Page Numbers (Bottom of Page)"/>
        <w:docPartUnique/>
      </w:docPartObj>
    </w:sdtPr>
    <w:sdtEndPr>
      <w:rPr>
        <w:noProof/>
      </w:rPr>
    </w:sdtEndPr>
    <w:sdtContent>
      <w:p w14:paraId="538B2909" w14:textId="70DF955F" w:rsidR="006D02EB" w:rsidRDefault="006D02EB">
        <w:pPr>
          <w:pStyle w:val="Footer"/>
          <w:jc w:val="right"/>
        </w:pPr>
        <w:r>
          <w:fldChar w:fldCharType="begin"/>
        </w:r>
        <w:r>
          <w:instrText xml:space="preserve"> PAGE   \* MERGEFORMAT </w:instrText>
        </w:r>
        <w:r>
          <w:fldChar w:fldCharType="separate"/>
        </w:r>
        <w:r w:rsidR="00CA4BCA">
          <w:rPr>
            <w:noProof/>
          </w:rPr>
          <w:t>2</w:t>
        </w:r>
        <w:r>
          <w:rPr>
            <w:noProof/>
          </w:rPr>
          <w:fldChar w:fldCharType="end"/>
        </w:r>
      </w:p>
    </w:sdtContent>
  </w:sdt>
  <w:p w14:paraId="1CB22CF1" w14:textId="77777777" w:rsidR="006D02EB" w:rsidRPr="003E3891" w:rsidRDefault="006D02EB" w:rsidP="003E3891">
    <w:pP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436437"/>
      <w:docPartObj>
        <w:docPartGallery w:val="Page Numbers (Bottom of Page)"/>
        <w:docPartUnique/>
      </w:docPartObj>
    </w:sdtPr>
    <w:sdtEndPr>
      <w:rPr>
        <w:noProof/>
      </w:rPr>
    </w:sdtEndPr>
    <w:sdtContent>
      <w:p w14:paraId="199A0203" w14:textId="3D396842" w:rsidR="006D02EB" w:rsidRDefault="006D02EB">
        <w:pPr>
          <w:pStyle w:val="Footer"/>
          <w:jc w:val="right"/>
        </w:pPr>
        <w:r>
          <w:fldChar w:fldCharType="begin"/>
        </w:r>
        <w:r>
          <w:instrText xml:space="preserve"> PAGE   \* MERGEFORMAT </w:instrText>
        </w:r>
        <w:r>
          <w:fldChar w:fldCharType="separate"/>
        </w:r>
        <w:r w:rsidR="00CA4BCA">
          <w:rPr>
            <w:noProof/>
          </w:rPr>
          <w:t>1</w:t>
        </w:r>
        <w:r>
          <w:rPr>
            <w:noProof/>
          </w:rPr>
          <w:fldChar w:fldCharType="end"/>
        </w:r>
      </w:p>
    </w:sdtContent>
  </w:sdt>
  <w:p w14:paraId="444BE8CF" w14:textId="77777777" w:rsidR="006D02EB" w:rsidRDefault="006D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F6F48" w14:textId="77777777" w:rsidR="004E616E" w:rsidRDefault="004E616E" w:rsidP="00743F0D">
      <w:pPr>
        <w:spacing w:after="0" w:line="240" w:lineRule="auto"/>
      </w:pPr>
      <w:r>
        <w:separator/>
      </w:r>
    </w:p>
    <w:p w14:paraId="74BD1497" w14:textId="77777777" w:rsidR="004E616E" w:rsidRDefault="004E616E"/>
  </w:footnote>
  <w:footnote w:type="continuationSeparator" w:id="0">
    <w:p w14:paraId="6A78E0B7" w14:textId="77777777" w:rsidR="004E616E" w:rsidRDefault="004E616E" w:rsidP="00743F0D">
      <w:pPr>
        <w:spacing w:after="0" w:line="240" w:lineRule="auto"/>
      </w:pPr>
      <w:r>
        <w:continuationSeparator/>
      </w:r>
    </w:p>
    <w:p w14:paraId="3A51BA53" w14:textId="77777777" w:rsidR="004E616E" w:rsidRDefault="004E61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2477" w14:textId="77777777" w:rsidR="006D02EB" w:rsidRPr="00A06E71" w:rsidRDefault="00EF72DE" w:rsidP="00A06E71">
    <w:pPr>
      <w:tabs>
        <w:tab w:val="left" w:pos="897"/>
        <w:tab w:val="left" w:pos="3029"/>
      </w:tabs>
      <w:rPr>
        <w:rFonts w:ascii="Times New Roman" w:hAnsi="Times New Roman" w:cs="Times New Roman"/>
        <w:b/>
        <w:sz w:val="48"/>
        <w:szCs w:val="48"/>
      </w:rPr>
    </w:pPr>
    <w:r>
      <w:rPr>
        <w:noProof/>
      </w:rPr>
      <mc:AlternateContent>
        <mc:Choice Requires="wps">
          <w:drawing>
            <wp:anchor distT="0" distB="0" distL="114300" distR="114300" simplePos="0" relativeHeight="251659264" behindDoc="0" locked="0" layoutInCell="1" allowOverlap="1" wp14:anchorId="41675CBD" wp14:editId="355D86AB">
              <wp:simplePos x="0" y="0"/>
              <wp:positionH relativeFrom="page">
                <wp:posOffset>3381375</wp:posOffset>
              </wp:positionH>
              <wp:positionV relativeFrom="page">
                <wp:posOffset>171451</wp:posOffset>
              </wp:positionV>
              <wp:extent cx="4152900" cy="1028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2900" cy="1028700"/>
                      </a:xfrm>
                      <a:prstGeom prst="rect">
                        <a:avLst/>
                      </a:prstGeom>
                      <a:noFill/>
                      <a:ln w="6350">
                        <a:noFill/>
                      </a:ln>
                    </wps:spPr>
                    <wps:txbx>
                      <w:txbxContent>
                        <w:p w14:paraId="20B2A5D8" w14:textId="77777777" w:rsidR="006D02EB" w:rsidRDefault="00EF25FF" w:rsidP="00EF72DE">
                          <w:pPr>
                            <w:spacing w:after="0" w:line="240" w:lineRule="auto"/>
                            <w:jc w:val="right"/>
                            <w:rPr>
                              <w:rFonts w:ascii="Arial" w:hAnsi="Arial" w:cs="Arial"/>
                              <w:b/>
                              <w:sz w:val="24"/>
                              <w:szCs w:val="24"/>
                            </w:rPr>
                          </w:pPr>
                          <w:r>
                            <w:rPr>
                              <w:rFonts w:ascii="Arial" w:hAnsi="Arial" w:cs="Arial"/>
                              <w:b/>
                              <w:sz w:val="24"/>
                              <w:szCs w:val="24"/>
                            </w:rPr>
                            <w:t>Chapter 296-155</w:t>
                          </w:r>
                          <w:r w:rsidR="00EF72DE">
                            <w:rPr>
                              <w:rFonts w:ascii="Arial" w:hAnsi="Arial" w:cs="Arial"/>
                              <w:b/>
                              <w:sz w:val="24"/>
                              <w:szCs w:val="24"/>
                            </w:rPr>
                            <w:t xml:space="preserve"> WAC</w:t>
                          </w:r>
                        </w:p>
                        <w:p w14:paraId="00911562" w14:textId="77777777" w:rsidR="00EF72DE" w:rsidRPr="00EF72DE" w:rsidRDefault="00EF25FF" w:rsidP="00EF25FF">
                          <w:pPr>
                            <w:spacing w:after="0" w:line="240" w:lineRule="auto"/>
                            <w:jc w:val="right"/>
                            <w:rPr>
                              <w:rFonts w:ascii="Arial" w:hAnsi="Arial" w:cs="Arial"/>
                              <w:b/>
                              <w:sz w:val="24"/>
                              <w:szCs w:val="24"/>
                            </w:rPr>
                          </w:pPr>
                          <w:r>
                            <w:rPr>
                              <w:rFonts w:ascii="Arial" w:hAnsi="Arial" w:cs="Arial"/>
                              <w:b/>
                              <w:sz w:val="24"/>
                              <w:szCs w:val="24"/>
                            </w:rPr>
                            <w:t>Trench Rescue and Excavation</w:t>
                          </w:r>
                        </w:p>
                        <w:p w14:paraId="58EDEFC5" w14:textId="77777777" w:rsidR="006D02EB" w:rsidRDefault="006D02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25pt;margin-top:13.5pt;width:327pt;height:81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" filled="f" stroked="f" strokeweight=".5pt">
              <v:textbox>
                <w:txbxContent>
                  <w:p w:rsidR="006D02EB" w:rsidRDefault="00EF25FF" w:rsidP="00EF72DE">
                    <w:pPr>
                      <w:spacing w:after="0" w:line="240" w:lineRule="auto"/>
                      <w:jc w:val="right"/>
                      <w:rPr>
                        <w:rFonts w:ascii="Arial" w:hAnsi="Arial" w:cs="Arial"/>
                        <w:b/>
                        <w:sz w:val="24"/>
                        <w:szCs w:val="24"/>
                      </w:rPr>
                    </w:pPr>
                    <w:r>
                      <w:rPr>
                        <w:rFonts w:ascii="Arial" w:hAnsi="Arial" w:cs="Arial"/>
                        <w:b/>
                        <w:sz w:val="24"/>
                        <w:szCs w:val="24"/>
                      </w:rPr>
                      <w:t>Chapter 296-155</w:t>
                    </w:r>
                    <w:r w:rsidR="00EF72DE">
                      <w:rPr>
                        <w:rFonts w:ascii="Arial" w:hAnsi="Arial" w:cs="Arial"/>
                        <w:b/>
                        <w:sz w:val="24"/>
                        <w:szCs w:val="24"/>
                      </w:rPr>
                      <w:t xml:space="preserve"> WAC</w:t>
                    </w:r>
                  </w:p>
                  <w:p w:rsidR="00EF72DE" w:rsidRPr="00EF72DE" w:rsidRDefault="00EF25FF" w:rsidP="00EF25FF">
                    <w:pPr>
                      <w:spacing w:after="0" w:line="240" w:lineRule="auto"/>
                      <w:jc w:val="right"/>
                      <w:rPr>
                        <w:rFonts w:ascii="Arial" w:hAnsi="Arial" w:cs="Arial"/>
                        <w:b/>
                        <w:sz w:val="24"/>
                        <w:szCs w:val="24"/>
                      </w:rPr>
                    </w:pPr>
                    <w:r>
                      <w:rPr>
                        <w:rFonts w:ascii="Arial" w:hAnsi="Arial" w:cs="Arial"/>
                        <w:b/>
                        <w:sz w:val="24"/>
                        <w:szCs w:val="24"/>
                      </w:rPr>
                      <w:t>Trench Rescue and Excavation</w:t>
                    </w:r>
                  </w:p>
                  <w:p w:rsidR="006D02EB" w:rsidRDefault="006D02EB"/>
                </w:txbxContent>
              </v:textbox>
              <w10:wrap anchorx="page" anchory="page"/>
            </v:shape>
          </w:pict>
        </mc:Fallback>
      </mc:AlternateContent>
    </w:r>
    <w:r w:rsidR="006D02EB">
      <w:rPr>
        <w:noProof/>
      </w:rPr>
      <w:drawing>
        <wp:anchor distT="0" distB="0" distL="114300" distR="114300" simplePos="0" relativeHeight="251658240" behindDoc="1" locked="0" layoutInCell="1" allowOverlap="1" wp14:anchorId="600416F3" wp14:editId="17F15766">
          <wp:simplePos x="0" y="0"/>
          <wp:positionH relativeFrom="page">
            <wp:posOffset>45076</wp:posOffset>
          </wp:positionH>
          <wp:positionV relativeFrom="page">
            <wp:posOffset>225380</wp:posOffset>
          </wp:positionV>
          <wp:extent cx="7673340" cy="1036694"/>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Banner.jpg"/>
                  <pic:cNvPicPr/>
                </pic:nvPicPr>
                <pic:blipFill>
                  <a:blip r:embed="rId1">
                    <a:extLst>
                      <a:ext uri="{28A0092B-C50C-407E-A947-70E740481C1C}">
                        <a14:useLocalDpi xmlns:a14="http://schemas.microsoft.com/office/drawing/2010/main" val="0"/>
                      </a:ext>
                    </a:extLst>
                  </a:blip>
                  <a:stretch>
                    <a:fillRect/>
                  </a:stretch>
                </pic:blipFill>
                <pic:spPr>
                  <a:xfrm>
                    <a:off x="0" y="0"/>
                    <a:ext cx="7739743" cy="1045665"/>
                  </a:xfrm>
                  <a:prstGeom prst="rect">
                    <a:avLst/>
                  </a:prstGeom>
                </pic:spPr>
              </pic:pic>
            </a:graphicData>
          </a:graphic>
          <wp14:sizeRelH relativeFrom="page">
            <wp14:pctWidth>0</wp14:pctWidth>
          </wp14:sizeRelH>
          <wp14:sizeRelV relativeFrom="page">
            <wp14:pctHeight>0</wp14:pctHeight>
          </wp14:sizeRelV>
        </wp:anchor>
      </w:drawing>
    </w:r>
    <w:r w:rsidR="006D02EB" w:rsidRPr="00A06E71">
      <w:rPr>
        <w:rFonts w:ascii="Times New Roman" w:hAnsi="Times New Roman" w:cs="Times New Roman"/>
        <w:b/>
        <w:sz w:val="48"/>
        <w:szCs w:val="48"/>
      </w:rPr>
      <w:tab/>
    </w:r>
    <w:r w:rsidR="006D02EB" w:rsidRPr="00A06E71">
      <w:rPr>
        <w:rFonts w:ascii="Times New Roman" w:hAnsi="Times New Roman" w:cs="Times New Roman"/>
        <w:b/>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C5511"/>
    <w:multiLevelType w:val="hybridMultilevel"/>
    <w:tmpl w:val="873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31849B"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31849B"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C5214"/>
    <w:multiLevelType w:val="hybridMultilevel"/>
    <w:tmpl w:val="FEF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F4C5C"/>
    <w:multiLevelType w:val="hybridMultilevel"/>
    <w:tmpl w:val="6FE4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004AF0"/>
    <w:multiLevelType w:val="hybridMultilevel"/>
    <w:tmpl w:val="0E9251B8"/>
    <w:lvl w:ilvl="0" w:tplc="6B506C78">
      <w:start w:val="1"/>
      <w:numFmt w:val="bullet"/>
      <w:pStyle w:val="BulletedLis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C2166D"/>
    <w:multiLevelType w:val="hybridMultilevel"/>
    <w:tmpl w:val="EB3A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C620AB"/>
    <w:multiLevelType w:val="hybridMultilevel"/>
    <w:tmpl w:val="5FC46996"/>
    <w:lvl w:ilvl="0" w:tplc="84F42686">
      <w:start w:val="1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A708F"/>
    <w:multiLevelType w:val="hybridMultilevel"/>
    <w:tmpl w:val="DBC2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0"/>
  </w:num>
  <w:num w:numId="4">
    <w:abstractNumId w:val="32"/>
  </w:num>
  <w:num w:numId="5">
    <w:abstractNumId w:val="7"/>
  </w:num>
  <w:num w:numId="6">
    <w:abstractNumId w:val="21"/>
  </w:num>
  <w:num w:numId="7">
    <w:abstractNumId w:val="9"/>
  </w:num>
  <w:num w:numId="8">
    <w:abstractNumId w:val="10"/>
  </w:num>
  <w:num w:numId="9">
    <w:abstractNumId w:val="4"/>
  </w:num>
  <w:num w:numId="10">
    <w:abstractNumId w:val="31"/>
  </w:num>
  <w:num w:numId="11">
    <w:abstractNumId w:val="18"/>
  </w:num>
  <w:num w:numId="12">
    <w:abstractNumId w:val="26"/>
  </w:num>
  <w:num w:numId="13">
    <w:abstractNumId w:val="23"/>
  </w:num>
  <w:num w:numId="14">
    <w:abstractNumId w:val="30"/>
  </w:num>
  <w:num w:numId="15">
    <w:abstractNumId w:val="2"/>
  </w:num>
  <w:num w:numId="16">
    <w:abstractNumId w:val="15"/>
  </w:num>
  <w:num w:numId="17">
    <w:abstractNumId w:val="35"/>
  </w:num>
  <w:num w:numId="18">
    <w:abstractNumId w:val="20"/>
  </w:num>
  <w:num w:numId="19">
    <w:abstractNumId w:val="11"/>
  </w:num>
  <w:num w:numId="20">
    <w:abstractNumId w:val="24"/>
  </w:num>
  <w:num w:numId="21">
    <w:abstractNumId w:val="25"/>
  </w:num>
  <w:num w:numId="22">
    <w:abstractNumId w:val="1"/>
  </w:num>
  <w:num w:numId="23">
    <w:abstractNumId w:val="27"/>
  </w:num>
  <w:num w:numId="24">
    <w:abstractNumId w:val="33"/>
  </w:num>
  <w:num w:numId="25">
    <w:abstractNumId w:val="29"/>
  </w:num>
  <w:num w:numId="26">
    <w:abstractNumId w:val="17"/>
  </w:num>
  <w:num w:numId="27">
    <w:abstractNumId w:val="22"/>
  </w:num>
  <w:num w:numId="28">
    <w:abstractNumId w:val="19"/>
  </w:num>
  <w:num w:numId="29">
    <w:abstractNumId w:val="6"/>
  </w:num>
  <w:num w:numId="30">
    <w:abstractNumId w:val="5"/>
  </w:num>
  <w:num w:numId="31">
    <w:abstractNumId w:val="13"/>
  </w:num>
  <w:num w:numId="32">
    <w:abstractNumId w:val="13"/>
  </w:num>
  <w:num w:numId="33">
    <w:abstractNumId w:val="13"/>
    <w:lvlOverride w:ilvl="0">
      <w:startOverride w:val="1"/>
    </w:lvlOverride>
  </w:num>
  <w:num w:numId="34">
    <w:abstractNumId w:val="12"/>
  </w:num>
  <w:num w:numId="35">
    <w:abstractNumId w:val="37"/>
  </w:num>
  <w:num w:numId="36">
    <w:abstractNumId w:val="28"/>
  </w:num>
  <w:num w:numId="37">
    <w:abstractNumId w:val="16"/>
  </w:num>
  <w:num w:numId="38">
    <w:abstractNumId w:val="14"/>
  </w:num>
  <w:num w:numId="39">
    <w:abstractNumId w:val="8"/>
  </w:num>
  <w:num w:numId="4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26"/>
    <w:rsid w:val="00012145"/>
    <w:rsid w:val="000171A6"/>
    <w:rsid w:val="000215A1"/>
    <w:rsid w:val="000225C5"/>
    <w:rsid w:val="0003309B"/>
    <w:rsid w:val="00046E0F"/>
    <w:rsid w:val="00047D82"/>
    <w:rsid w:val="0005256D"/>
    <w:rsid w:val="0006266F"/>
    <w:rsid w:val="00064E69"/>
    <w:rsid w:val="00066841"/>
    <w:rsid w:val="00072A0E"/>
    <w:rsid w:val="000800EF"/>
    <w:rsid w:val="00083743"/>
    <w:rsid w:val="000860A3"/>
    <w:rsid w:val="0009108E"/>
    <w:rsid w:val="00094FDA"/>
    <w:rsid w:val="00097A22"/>
    <w:rsid w:val="000A0403"/>
    <w:rsid w:val="000E1A43"/>
    <w:rsid w:val="000E226B"/>
    <w:rsid w:val="000E5D30"/>
    <w:rsid w:val="000E7E8A"/>
    <w:rsid w:val="000F7A6C"/>
    <w:rsid w:val="0010304C"/>
    <w:rsid w:val="00103761"/>
    <w:rsid w:val="001045C8"/>
    <w:rsid w:val="00105F2E"/>
    <w:rsid w:val="00111E8D"/>
    <w:rsid w:val="00111E95"/>
    <w:rsid w:val="00113C61"/>
    <w:rsid w:val="00115FEE"/>
    <w:rsid w:val="001169C3"/>
    <w:rsid w:val="00132DBD"/>
    <w:rsid w:val="001537F2"/>
    <w:rsid w:val="00153896"/>
    <w:rsid w:val="00162F7E"/>
    <w:rsid w:val="00166308"/>
    <w:rsid w:val="001857D2"/>
    <w:rsid w:val="00186EAA"/>
    <w:rsid w:val="00191F40"/>
    <w:rsid w:val="001A4BB4"/>
    <w:rsid w:val="001A5BA6"/>
    <w:rsid w:val="001A7456"/>
    <w:rsid w:val="001C09B4"/>
    <w:rsid w:val="001C2E26"/>
    <w:rsid w:val="001C341A"/>
    <w:rsid w:val="001D3EC1"/>
    <w:rsid w:val="001E1CCC"/>
    <w:rsid w:val="001F766F"/>
    <w:rsid w:val="00202042"/>
    <w:rsid w:val="00205054"/>
    <w:rsid w:val="00212128"/>
    <w:rsid w:val="00213B3A"/>
    <w:rsid w:val="00221B7C"/>
    <w:rsid w:val="00227DF6"/>
    <w:rsid w:val="00231CF3"/>
    <w:rsid w:val="0023413C"/>
    <w:rsid w:val="002631FD"/>
    <w:rsid w:val="0026669C"/>
    <w:rsid w:val="00275BEF"/>
    <w:rsid w:val="002839FB"/>
    <w:rsid w:val="00285819"/>
    <w:rsid w:val="00293AF5"/>
    <w:rsid w:val="0029507D"/>
    <w:rsid w:val="002A1208"/>
    <w:rsid w:val="002A27E6"/>
    <w:rsid w:val="002A2970"/>
    <w:rsid w:val="002B0775"/>
    <w:rsid w:val="002C57BE"/>
    <w:rsid w:val="002C78EE"/>
    <w:rsid w:val="002D7C75"/>
    <w:rsid w:val="002E485C"/>
    <w:rsid w:val="002F20FE"/>
    <w:rsid w:val="00313CA3"/>
    <w:rsid w:val="003224DA"/>
    <w:rsid w:val="003233B9"/>
    <w:rsid w:val="00324F39"/>
    <w:rsid w:val="00331DF6"/>
    <w:rsid w:val="00337774"/>
    <w:rsid w:val="00342786"/>
    <w:rsid w:val="00344119"/>
    <w:rsid w:val="0034658D"/>
    <w:rsid w:val="003512FA"/>
    <w:rsid w:val="00352E65"/>
    <w:rsid w:val="00357CBF"/>
    <w:rsid w:val="003803B2"/>
    <w:rsid w:val="00387D02"/>
    <w:rsid w:val="003A149E"/>
    <w:rsid w:val="003A38D0"/>
    <w:rsid w:val="003A6A24"/>
    <w:rsid w:val="003A726F"/>
    <w:rsid w:val="003B009C"/>
    <w:rsid w:val="003B6687"/>
    <w:rsid w:val="003C041D"/>
    <w:rsid w:val="003C2380"/>
    <w:rsid w:val="003C55CF"/>
    <w:rsid w:val="003C5D21"/>
    <w:rsid w:val="003E3891"/>
    <w:rsid w:val="003F327A"/>
    <w:rsid w:val="003F3D6E"/>
    <w:rsid w:val="003F653A"/>
    <w:rsid w:val="00400E1E"/>
    <w:rsid w:val="0040580C"/>
    <w:rsid w:val="004144AE"/>
    <w:rsid w:val="00414C22"/>
    <w:rsid w:val="00421BC6"/>
    <w:rsid w:val="00426B53"/>
    <w:rsid w:val="00435F79"/>
    <w:rsid w:val="00437294"/>
    <w:rsid w:val="00440BBB"/>
    <w:rsid w:val="00441C90"/>
    <w:rsid w:val="00442938"/>
    <w:rsid w:val="00452946"/>
    <w:rsid w:val="00462BE5"/>
    <w:rsid w:val="004658F8"/>
    <w:rsid w:val="00474E73"/>
    <w:rsid w:val="00477220"/>
    <w:rsid w:val="004806E6"/>
    <w:rsid w:val="00495432"/>
    <w:rsid w:val="004A68F9"/>
    <w:rsid w:val="004B02C8"/>
    <w:rsid w:val="004B10DE"/>
    <w:rsid w:val="004C0139"/>
    <w:rsid w:val="004C42EE"/>
    <w:rsid w:val="004C50BB"/>
    <w:rsid w:val="004D39CE"/>
    <w:rsid w:val="004D5813"/>
    <w:rsid w:val="004E27CA"/>
    <w:rsid w:val="004E616E"/>
    <w:rsid w:val="004E6288"/>
    <w:rsid w:val="004F7A4C"/>
    <w:rsid w:val="00507E1E"/>
    <w:rsid w:val="00513EBD"/>
    <w:rsid w:val="005405DB"/>
    <w:rsid w:val="00541423"/>
    <w:rsid w:val="005504A2"/>
    <w:rsid w:val="00557B84"/>
    <w:rsid w:val="00561E3A"/>
    <w:rsid w:val="0056690D"/>
    <w:rsid w:val="005802F1"/>
    <w:rsid w:val="00590B3A"/>
    <w:rsid w:val="0059543B"/>
    <w:rsid w:val="005A336D"/>
    <w:rsid w:val="005A5475"/>
    <w:rsid w:val="005C28FE"/>
    <w:rsid w:val="005C4AF9"/>
    <w:rsid w:val="005E3947"/>
    <w:rsid w:val="005F5477"/>
    <w:rsid w:val="006003EC"/>
    <w:rsid w:val="006032C1"/>
    <w:rsid w:val="00604617"/>
    <w:rsid w:val="00605056"/>
    <w:rsid w:val="006072D7"/>
    <w:rsid w:val="00617070"/>
    <w:rsid w:val="00621AD5"/>
    <w:rsid w:val="00656781"/>
    <w:rsid w:val="0066192D"/>
    <w:rsid w:val="00667419"/>
    <w:rsid w:val="00685716"/>
    <w:rsid w:val="00687440"/>
    <w:rsid w:val="006971BD"/>
    <w:rsid w:val="006B19FA"/>
    <w:rsid w:val="006B268F"/>
    <w:rsid w:val="006B57C6"/>
    <w:rsid w:val="006B7045"/>
    <w:rsid w:val="006B7C0B"/>
    <w:rsid w:val="006C0388"/>
    <w:rsid w:val="006C5797"/>
    <w:rsid w:val="006D02EB"/>
    <w:rsid w:val="006E63F9"/>
    <w:rsid w:val="006E7E59"/>
    <w:rsid w:val="006F1EA6"/>
    <w:rsid w:val="006F3736"/>
    <w:rsid w:val="006F4BD7"/>
    <w:rsid w:val="006F5322"/>
    <w:rsid w:val="006F5B83"/>
    <w:rsid w:val="006F6DD2"/>
    <w:rsid w:val="007058B8"/>
    <w:rsid w:val="00710466"/>
    <w:rsid w:val="0071122B"/>
    <w:rsid w:val="00711585"/>
    <w:rsid w:val="007160A4"/>
    <w:rsid w:val="00723734"/>
    <w:rsid w:val="00731DB8"/>
    <w:rsid w:val="007405E0"/>
    <w:rsid w:val="00740C97"/>
    <w:rsid w:val="00743F0D"/>
    <w:rsid w:val="00765C6F"/>
    <w:rsid w:val="007671C0"/>
    <w:rsid w:val="0077004A"/>
    <w:rsid w:val="00785F02"/>
    <w:rsid w:val="007A5B86"/>
    <w:rsid w:val="007C6E1F"/>
    <w:rsid w:val="007D1CDA"/>
    <w:rsid w:val="007D351E"/>
    <w:rsid w:val="007D6B1A"/>
    <w:rsid w:val="007D7622"/>
    <w:rsid w:val="007E0E33"/>
    <w:rsid w:val="007E4A4A"/>
    <w:rsid w:val="007E6CC3"/>
    <w:rsid w:val="007F61A7"/>
    <w:rsid w:val="00800BCD"/>
    <w:rsid w:val="00800FBB"/>
    <w:rsid w:val="00801B34"/>
    <w:rsid w:val="008063E5"/>
    <w:rsid w:val="008124C5"/>
    <w:rsid w:val="008162BC"/>
    <w:rsid w:val="008330E1"/>
    <w:rsid w:val="008425B2"/>
    <w:rsid w:val="00847D70"/>
    <w:rsid w:val="00855742"/>
    <w:rsid w:val="0085636F"/>
    <w:rsid w:val="0086016E"/>
    <w:rsid w:val="00861A1B"/>
    <w:rsid w:val="00872304"/>
    <w:rsid w:val="0088014B"/>
    <w:rsid w:val="008871EA"/>
    <w:rsid w:val="00893603"/>
    <w:rsid w:val="00895BAC"/>
    <w:rsid w:val="008966CE"/>
    <w:rsid w:val="008B51B6"/>
    <w:rsid w:val="008C052E"/>
    <w:rsid w:val="008C4AE7"/>
    <w:rsid w:val="008D2B44"/>
    <w:rsid w:val="008D3D03"/>
    <w:rsid w:val="008E2E24"/>
    <w:rsid w:val="008F085A"/>
    <w:rsid w:val="009173BB"/>
    <w:rsid w:val="00926BC4"/>
    <w:rsid w:val="009356BC"/>
    <w:rsid w:val="00942D3E"/>
    <w:rsid w:val="00947F06"/>
    <w:rsid w:val="00955A85"/>
    <w:rsid w:val="00960706"/>
    <w:rsid w:val="00975B92"/>
    <w:rsid w:val="00985A27"/>
    <w:rsid w:val="00986F51"/>
    <w:rsid w:val="00992C57"/>
    <w:rsid w:val="009A0B45"/>
    <w:rsid w:val="009A1E4F"/>
    <w:rsid w:val="009A79A8"/>
    <w:rsid w:val="009B256A"/>
    <w:rsid w:val="009B2644"/>
    <w:rsid w:val="009B64C4"/>
    <w:rsid w:val="009B7605"/>
    <w:rsid w:val="009C3143"/>
    <w:rsid w:val="009C5B5B"/>
    <w:rsid w:val="009D126A"/>
    <w:rsid w:val="009D6EF0"/>
    <w:rsid w:val="009E62C2"/>
    <w:rsid w:val="009F75E7"/>
    <w:rsid w:val="009F7E10"/>
    <w:rsid w:val="00A06E71"/>
    <w:rsid w:val="00A31A49"/>
    <w:rsid w:val="00A34950"/>
    <w:rsid w:val="00A35377"/>
    <w:rsid w:val="00A3639C"/>
    <w:rsid w:val="00A367A5"/>
    <w:rsid w:val="00A37D15"/>
    <w:rsid w:val="00A47312"/>
    <w:rsid w:val="00A52EE9"/>
    <w:rsid w:val="00A55DA2"/>
    <w:rsid w:val="00A60084"/>
    <w:rsid w:val="00A70E23"/>
    <w:rsid w:val="00A73ECF"/>
    <w:rsid w:val="00A759D0"/>
    <w:rsid w:val="00A8241C"/>
    <w:rsid w:val="00A8697C"/>
    <w:rsid w:val="00A876E4"/>
    <w:rsid w:val="00AA02F4"/>
    <w:rsid w:val="00AB222F"/>
    <w:rsid w:val="00AB3625"/>
    <w:rsid w:val="00AB6BB6"/>
    <w:rsid w:val="00AC35B1"/>
    <w:rsid w:val="00B03826"/>
    <w:rsid w:val="00B06CA6"/>
    <w:rsid w:val="00B22CDB"/>
    <w:rsid w:val="00B3447F"/>
    <w:rsid w:val="00B4153F"/>
    <w:rsid w:val="00B4679B"/>
    <w:rsid w:val="00B4734C"/>
    <w:rsid w:val="00B53106"/>
    <w:rsid w:val="00B53A6B"/>
    <w:rsid w:val="00B5666A"/>
    <w:rsid w:val="00B62D26"/>
    <w:rsid w:val="00B63F6D"/>
    <w:rsid w:val="00B669FA"/>
    <w:rsid w:val="00B66E5D"/>
    <w:rsid w:val="00B6780F"/>
    <w:rsid w:val="00B83798"/>
    <w:rsid w:val="00B87209"/>
    <w:rsid w:val="00B95691"/>
    <w:rsid w:val="00B95BE4"/>
    <w:rsid w:val="00B97697"/>
    <w:rsid w:val="00BA087D"/>
    <w:rsid w:val="00BA7B30"/>
    <w:rsid w:val="00BB030B"/>
    <w:rsid w:val="00BB11BF"/>
    <w:rsid w:val="00BC3496"/>
    <w:rsid w:val="00BC75D9"/>
    <w:rsid w:val="00BE24E3"/>
    <w:rsid w:val="00BF28E5"/>
    <w:rsid w:val="00BF2D54"/>
    <w:rsid w:val="00BF4805"/>
    <w:rsid w:val="00BF49EE"/>
    <w:rsid w:val="00BF79A3"/>
    <w:rsid w:val="00BF7E98"/>
    <w:rsid w:val="00C006B7"/>
    <w:rsid w:val="00C00811"/>
    <w:rsid w:val="00C0488B"/>
    <w:rsid w:val="00C15736"/>
    <w:rsid w:val="00C23D00"/>
    <w:rsid w:val="00C30350"/>
    <w:rsid w:val="00C34513"/>
    <w:rsid w:val="00C34EC4"/>
    <w:rsid w:val="00C5496B"/>
    <w:rsid w:val="00C67720"/>
    <w:rsid w:val="00C67B7F"/>
    <w:rsid w:val="00C72983"/>
    <w:rsid w:val="00C859BD"/>
    <w:rsid w:val="00C85B3E"/>
    <w:rsid w:val="00C878F0"/>
    <w:rsid w:val="00CA4BCA"/>
    <w:rsid w:val="00CB0850"/>
    <w:rsid w:val="00CB087A"/>
    <w:rsid w:val="00CB13B1"/>
    <w:rsid w:val="00CB443A"/>
    <w:rsid w:val="00CC4A08"/>
    <w:rsid w:val="00CC77B1"/>
    <w:rsid w:val="00CD049F"/>
    <w:rsid w:val="00CD1F17"/>
    <w:rsid w:val="00CD49B9"/>
    <w:rsid w:val="00CD5230"/>
    <w:rsid w:val="00CD624D"/>
    <w:rsid w:val="00CE28DE"/>
    <w:rsid w:val="00CE5DE2"/>
    <w:rsid w:val="00CF203C"/>
    <w:rsid w:val="00CF27AF"/>
    <w:rsid w:val="00CF3E51"/>
    <w:rsid w:val="00D027F4"/>
    <w:rsid w:val="00D13914"/>
    <w:rsid w:val="00D170D3"/>
    <w:rsid w:val="00D20AA7"/>
    <w:rsid w:val="00D33A97"/>
    <w:rsid w:val="00D36444"/>
    <w:rsid w:val="00D36A84"/>
    <w:rsid w:val="00D42D09"/>
    <w:rsid w:val="00D44F2E"/>
    <w:rsid w:val="00D46858"/>
    <w:rsid w:val="00D56A96"/>
    <w:rsid w:val="00D56D14"/>
    <w:rsid w:val="00D72C83"/>
    <w:rsid w:val="00D85C09"/>
    <w:rsid w:val="00D949C7"/>
    <w:rsid w:val="00D96538"/>
    <w:rsid w:val="00DA0D5F"/>
    <w:rsid w:val="00DA1895"/>
    <w:rsid w:val="00DA1E5A"/>
    <w:rsid w:val="00DA2DDE"/>
    <w:rsid w:val="00DA5418"/>
    <w:rsid w:val="00DB59D3"/>
    <w:rsid w:val="00DB7B8B"/>
    <w:rsid w:val="00DB7C00"/>
    <w:rsid w:val="00DD7D2D"/>
    <w:rsid w:val="00DE281D"/>
    <w:rsid w:val="00DF14D2"/>
    <w:rsid w:val="00E02201"/>
    <w:rsid w:val="00E050B5"/>
    <w:rsid w:val="00E31DA2"/>
    <w:rsid w:val="00E34258"/>
    <w:rsid w:val="00E440F6"/>
    <w:rsid w:val="00E44B25"/>
    <w:rsid w:val="00E571C3"/>
    <w:rsid w:val="00E627DE"/>
    <w:rsid w:val="00E63435"/>
    <w:rsid w:val="00E70B16"/>
    <w:rsid w:val="00E74F6A"/>
    <w:rsid w:val="00E8131C"/>
    <w:rsid w:val="00E8299F"/>
    <w:rsid w:val="00E91826"/>
    <w:rsid w:val="00EB198E"/>
    <w:rsid w:val="00EB703C"/>
    <w:rsid w:val="00ED19FF"/>
    <w:rsid w:val="00EE2233"/>
    <w:rsid w:val="00EE3EFF"/>
    <w:rsid w:val="00EF1D47"/>
    <w:rsid w:val="00EF25FF"/>
    <w:rsid w:val="00EF72DE"/>
    <w:rsid w:val="00F05A6B"/>
    <w:rsid w:val="00F0612A"/>
    <w:rsid w:val="00F115EE"/>
    <w:rsid w:val="00F258AB"/>
    <w:rsid w:val="00F40D4D"/>
    <w:rsid w:val="00F422FF"/>
    <w:rsid w:val="00F45E76"/>
    <w:rsid w:val="00F5434F"/>
    <w:rsid w:val="00F609BB"/>
    <w:rsid w:val="00F62CAA"/>
    <w:rsid w:val="00F73DE5"/>
    <w:rsid w:val="00F9450F"/>
    <w:rsid w:val="00F97097"/>
    <w:rsid w:val="00FB2011"/>
    <w:rsid w:val="00FB249B"/>
    <w:rsid w:val="00FB267D"/>
    <w:rsid w:val="00FC3CA9"/>
    <w:rsid w:val="00FC586C"/>
    <w:rsid w:val="00FC6C13"/>
    <w:rsid w:val="00FC730C"/>
    <w:rsid w:val="00FD3797"/>
    <w:rsid w:val="00FE5B7B"/>
    <w:rsid w:val="00FE61CB"/>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2FC993"/>
  <w15:docId w15:val="{A1ECE520-02A8-4F7F-AD57-152F88A3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__DO NOT USE 1"/>
    <w:uiPriority w:val="9"/>
    <w:semiHidden/>
    <w:qFormat/>
    <w:rsid w:val="003224DA"/>
  </w:style>
  <w:style w:type="paragraph" w:styleId="Heading1">
    <w:name w:val="heading 1"/>
    <w:aliases w:val="_DO NOT USE 2"/>
    <w:basedOn w:val="Normal"/>
    <w:next w:val="Normal"/>
    <w:link w:val="Heading1Char"/>
    <w:uiPriority w:val="10"/>
    <w:semiHidden/>
    <w:rsid w:val="00CD0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_DO NOT USE 3"/>
    <w:basedOn w:val="Normal"/>
    <w:next w:val="Normal"/>
    <w:link w:val="Heading2Char"/>
    <w:uiPriority w:val="10"/>
    <w:semiHidden/>
    <w:rsid w:val="00CD04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800080" w:themeColor="followedHyperlink"/>
      <w:u w:val="single"/>
    </w:rPr>
  </w:style>
  <w:style w:type="paragraph" w:customStyle="1" w:styleId="BulletedList">
    <w:name w:val="Bulleted List"/>
    <w:basedOn w:val="Body"/>
    <w:uiPriority w:val="1"/>
    <w:qFormat/>
    <w:rsid w:val="003224DA"/>
    <w:pPr>
      <w:numPr>
        <w:numId w:val="12"/>
      </w:numPr>
      <w:spacing w:after="60"/>
      <w:ind w:left="461" w:hanging="245"/>
    </w:pPr>
  </w:style>
  <w:style w:type="paragraph" w:customStyle="1" w:styleId="Body">
    <w:name w:val="Body"/>
    <w:uiPriority w:val="1"/>
    <w:qFormat/>
    <w:rsid w:val="003224DA"/>
    <w:pPr>
      <w:widowControl w:val="0"/>
      <w:spacing w:after="180" w:line="271" w:lineRule="auto"/>
    </w:pPr>
    <w:rPr>
      <w:rFonts w:ascii="Times New Roman" w:hAnsi="Times New Roman"/>
    </w:rPr>
  </w:style>
  <w:style w:type="character" w:customStyle="1" w:styleId="Heading1Char">
    <w:name w:val="Heading 1 Char"/>
    <w:aliases w:val="_DO NOT USE 2 Char"/>
    <w:basedOn w:val="DefaultParagraphFont"/>
    <w:link w:val="Heading1"/>
    <w:uiPriority w:val="10"/>
    <w:semiHidden/>
    <w:rsid w:val="00186E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_DO NOT USE 3 Char"/>
    <w:basedOn w:val="DefaultParagraphFont"/>
    <w:link w:val="Heading2"/>
    <w:uiPriority w:val="10"/>
    <w:semiHidden/>
    <w:rsid w:val="00186EA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qFormat/>
    <w:rsid w:val="003224DA"/>
    <w:pPr>
      <w:numPr>
        <w:numId w:val="7"/>
      </w:numPr>
      <w:spacing w:after="60"/>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qFormat/>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rsid w:val="00186EAA"/>
    <w:rPr>
      <w:b/>
      <w:color w:val="auto"/>
      <w:u w:val="none"/>
    </w:rPr>
  </w:style>
  <w:style w:type="paragraph" w:styleId="Footer">
    <w:name w:val="footer"/>
    <w:link w:val="FooterChar"/>
    <w:uiPriority w:val="99"/>
    <w:rsid w:val="00507E1E"/>
    <w:pPr>
      <w:tabs>
        <w:tab w:val="center" w:pos="4680"/>
        <w:tab w:val="right" w:pos="9360"/>
      </w:tabs>
      <w:spacing w:after="0" w:line="240" w:lineRule="auto"/>
    </w:pPr>
    <w:rPr>
      <w:rFonts w:ascii="Arial" w:hAnsi="Arial"/>
      <w:sz w:val="18"/>
    </w:rPr>
  </w:style>
  <w:style w:type="character" w:customStyle="1" w:styleId="FooterChar">
    <w:name w:val="Footer Char"/>
    <w:basedOn w:val="DefaultParagraphFont"/>
    <w:link w:val="Footer"/>
    <w:uiPriority w:val="99"/>
    <w:rsid w:val="00186EAA"/>
    <w:rPr>
      <w:rFonts w:ascii="Arial" w:hAnsi="Arial"/>
      <w:sz w:val="18"/>
    </w:rPr>
  </w:style>
  <w:style w:type="paragraph" w:customStyle="1" w:styleId="SubheadLevel1">
    <w:name w:val="Subhead Level 1"/>
    <w:qFormat/>
    <w:rsid w:val="00097A22"/>
    <w:pPr>
      <w:keepNext/>
      <w:spacing w:before="320" w:after="80"/>
    </w:pPr>
    <w:rPr>
      <w:rFonts w:ascii="Arial" w:hAnsi="Arial" w:cs="Arial"/>
      <w:b/>
      <w:color w:val="093678"/>
      <w:sz w:val="26"/>
      <w:szCs w:val="28"/>
    </w:rPr>
  </w:style>
  <w:style w:type="paragraph" w:customStyle="1" w:styleId="PageTitle">
    <w:name w:val="Page Title"/>
    <w:basedOn w:val="Normal"/>
    <w:qFormat/>
    <w:rsid w:val="00DA2DDE"/>
    <w:pPr>
      <w:spacing w:after="0" w:line="240" w:lineRule="auto"/>
      <w:jc w:val="right"/>
    </w:pPr>
    <w:rPr>
      <w:rFonts w:ascii="Arial" w:hAnsi="Arial" w:cs="Arial"/>
      <w:b/>
      <w:sz w:val="48"/>
      <w:szCs w:val="48"/>
    </w:rPr>
  </w:style>
  <w:style w:type="paragraph" w:customStyle="1" w:styleId="SubheadLevel2">
    <w:name w:val="Subhead Level 2"/>
    <w:qFormat/>
    <w:rsid w:val="003224DA"/>
    <w:pPr>
      <w:keepNext/>
      <w:spacing w:before="240" w:after="60"/>
    </w:pPr>
    <w:rPr>
      <w:rFonts w:ascii="Arial" w:hAnsi="Arial" w:cs="Arial"/>
      <w:b/>
      <w:color w:val="000000" w:themeColor="text1"/>
      <w:szCs w:val="28"/>
    </w:rPr>
  </w:style>
  <w:style w:type="paragraph" w:styleId="ListParagraph">
    <w:name w:val="List Paragraph"/>
    <w:basedOn w:val="Normal"/>
    <w:uiPriority w:val="34"/>
    <w:qFormat/>
    <w:rsid w:val="00E627DE"/>
    <w:pPr>
      <w:ind w:left="720"/>
      <w:contextualSpacing/>
    </w:pPr>
    <w:rPr>
      <w:rFonts w:ascii="Times New Roman" w:hAnsi="Times New Roman" w:cs="Times New Roman"/>
      <w:sz w:val="24"/>
      <w:szCs w:val="24"/>
    </w:rPr>
  </w:style>
  <w:style w:type="table" w:styleId="TableGrid">
    <w:name w:val="Table Grid"/>
    <w:basedOn w:val="TableNormal"/>
    <w:uiPriority w:val="59"/>
    <w:rsid w:val="00E627D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p">
    <w:name w:val="gd_p"/>
    <w:basedOn w:val="Normal"/>
    <w:rsid w:val="00A4731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66308"/>
    <w:rPr>
      <w:b/>
      <w:bCs/>
    </w:rPr>
  </w:style>
  <w:style w:type="character" w:styleId="CommentReference">
    <w:name w:val="annotation reference"/>
    <w:basedOn w:val="DefaultParagraphFont"/>
    <w:uiPriority w:val="99"/>
    <w:semiHidden/>
    <w:unhideWhenUsed/>
    <w:rsid w:val="000E5D30"/>
    <w:rPr>
      <w:sz w:val="16"/>
      <w:szCs w:val="16"/>
    </w:rPr>
  </w:style>
  <w:style w:type="paragraph" w:styleId="CommentText">
    <w:name w:val="annotation text"/>
    <w:basedOn w:val="Normal"/>
    <w:link w:val="CommentTextChar"/>
    <w:uiPriority w:val="99"/>
    <w:semiHidden/>
    <w:unhideWhenUsed/>
    <w:rsid w:val="000E5D30"/>
    <w:pPr>
      <w:spacing w:line="240" w:lineRule="auto"/>
    </w:pPr>
    <w:rPr>
      <w:sz w:val="20"/>
      <w:szCs w:val="20"/>
    </w:rPr>
  </w:style>
  <w:style w:type="character" w:customStyle="1" w:styleId="CommentTextChar">
    <w:name w:val="Comment Text Char"/>
    <w:basedOn w:val="DefaultParagraphFont"/>
    <w:link w:val="CommentText"/>
    <w:uiPriority w:val="99"/>
    <w:semiHidden/>
    <w:rsid w:val="000E5D30"/>
    <w:rPr>
      <w:sz w:val="20"/>
      <w:szCs w:val="20"/>
    </w:rPr>
  </w:style>
  <w:style w:type="paragraph" w:styleId="CommentSubject">
    <w:name w:val="annotation subject"/>
    <w:basedOn w:val="CommentText"/>
    <w:next w:val="CommentText"/>
    <w:link w:val="CommentSubjectChar"/>
    <w:uiPriority w:val="99"/>
    <w:semiHidden/>
    <w:unhideWhenUsed/>
    <w:rsid w:val="000E5D30"/>
    <w:rPr>
      <w:b/>
      <w:bCs/>
    </w:rPr>
  </w:style>
  <w:style w:type="character" w:customStyle="1" w:styleId="CommentSubjectChar">
    <w:name w:val="Comment Subject Char"/>
    <w:basedOn w:val="CommentTextChar"/>
    <w:link w:val="CommentSubject"/>
    <w:uiPriority w:val="99"/>
    <w:semiHidden/>
    <w:rsid w:val="000E5D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66">
      <w:bodyDiv w:val="1"/>
      <w:marLeft w:val="0"/>
      <w:marRight w:val="0"/>
      <w:marTop w:val="0"/>
      <w:marBottom w:val="0"/>
      <w:divBdr>
        <w:top w:val="none" w:sz="0" w:space="0" w:color="auto"/>
        <w:left w:val="none" w:sz="0" w:space="0" w:color="auto"/>
        <w:bottom w:val="none" w:sz="0" w:space="0" w:color="auto"/>
        <w:right w:val="none" w:sz="0" w:space="0" w:color="auto"/>
      </w:divBdr>
    </w:div>
    <w:div w:id="17239818">
      <w:bodyDiv w:val="1"/>
      <w:marLeft w:val="0"/>
      <w:marRight w:val="0"/>
      <w:marTop w:val="0"/>
      <w:marBottom w:val="0"/>
      <w:divBdr>
        <w:top w:val="none" w:sz="0" w:space="0" w:color="auto"/>
        <w:left w:val="none" w:sz="0" w:space="0" w:color="auto"/>
        <w:bottom w:val="none" w:sz="0" w:space="0" w:color="auto"/>
        <w:right w:val="none" w:sz="0" w:space="0" w:color="auto"/>
      </w:divBdr>
    </w:div>
    <w:div w:id="93794549">
      <w:bodyDiv w:val="1"/>
      <w:marLeft w:val="0"/>
      <w:marRight w:val="0"/>
      <w:marTop w:val="0"/>
      <w:marBottom w:val="0"/>
      <w:divBdr>
        <w:top w:val="none" w:sz="0" w:space="0" w:color="auto"/>
        <w:left w:val="none" w:sz="0" w:space="0" w:color="auto"/>
        <w:bottom w:val="none" w:sz="0" w:space="0" w:color="auto"/>
        <w:right w:val="none" w:sz="0" w:space="0" w:color="auto"/>
      </w:divBdr>
    </w:div>
    <w:div w:id="97871859">
      <w:bodyDiv w:val="1"/>
      <w:marLeft w:val="0"/>
      <w:marRight w:val="0"/>
      <w:marTop w:val="0"/>
      <w:marBottom w:val="0"/>
      <w:divBdr>
        <w:top w:val="none" w:sz="0" w:space="0" w:color="auto"/>
        <w:left w:val="none" w:sz="0" w:space="0" w:color="auto"/>
        <w:bottom w:val="none" w:sz="0" w:space="0" w:color="auto"/>
        <w:right w:val="none" w:sz="0" w:space="0" w:color="auto"/>
      </w:divBdr>
    </w:div>
    <w:div w:id="135464054">
      <w:bodyDiv w:val="1"/>
      <w:marLeft w:val="0"/>
      <w:marRight w:val="0"/>
      <w:marTop w:val="0"/>
      <w:marBottom w:val="0"/>
      <w:divBdr>
        <w:top w:val="none" w:sz="0" w:space="0" w:color="auto"/>
        <w:left w:val="none" w:sz="0" w:space="0" w:color="auto"/>
        <w:bottom w:val="none" w:sz="0" w:space="0" w:color="auto"/>
        <w:right w:val="none" w:sz="0" w:space="0" w:color="auto"/>
      </w:divBdr>
    </w:div>
    <w:div w:id="208224000">
      <w:bodyDiv w:val="1"/>
      <w:marLeft w:val="0"/>
      <w:marRight w:val="0"/>
      <w:marTop w:val="0"/>
      <w:marBottom w:val="0"/>
      <w:divBdr>
        <w:top w:val="none" w:sz="0" w:space="0" w:color="auto"/>
        <w:left w:val="none" w:sz="0" w:space="0" w:color="auto"/>
        <w:bottom w:val="none" w:sz="0" w:space="0" w:color="auto"/>
        <w:right w:val="none" w:sz="0" w:space="0" w:color="auto"/>
      </w:divBdr>
    </w:div>
    <w:div w:id="215094234">
      <w:bodyDiv w:val="1"/>
      <w:marLeft w:val="0"/>
      <w:marRight w:val="0"/>
      <w:marTop w:val="0"/>
      <w:marBottom w:val="0"/>
      <w:divBdr>
        <w:top w:val="none" w:sz="0" w:space="0" w:color="auto"/>
        <w:left w:val="none" w:sz="0" w:space="0" w:color="auto"/>
        <w:bottom w:val="none" w:sz="0" w:space="0" w:color="auto"/>
        <w:right w:val="none" w:sz="0" w:space="0" w:color="auto"/>
      </w:divBdr>
    </w:div>
    <w:div w:id="219440330">
      <w:bodyDiv w:val="1"/>
      <w:marLeft w:val="0"/>
      <w:marRight w:val="0"/>
      <w:marTop w:val="0"/>
      <w:marBottom w:val="0"/>
      <w:divBdr>
        <w:top w:val="none" w:sz="0" w:space="0" w:color="auto"/>
        <w:left w:val="none" w:sz="0" w:space="0" w:color="auto"/>
        <w:bottom w:val="none" w:sz="0" w:space="0" w:color="auto"/>
        <w:right w:val="none" w:sz="0" w:space="0" w:color="auto"/>
      </w:divBdr>
    </w:div>
    <w:div w:id="239993379">
      <w:bodyDiv w:val="1"/>
      <w:marLeft w:val="0"/>
      <w:marRight w:val="0"/>
      <w:marTop w:val="0"/>
      <w:marBottom w:val="0"/>
      <w:divBdr>
        <w:top w:val="none" w:sz="0" w:space="0" w:color="auto"/>
        <w:left w:val="none" w:sz="0" w:space="0" w:color="auto"/>
        <w:bottom w:val="none" w:sz="0" w:space="0" w:color="auto"/>
        <w:right w:val="none" w:sz="0" w:space="0" w:color="auto"/>
      </w:divBdr>
    </w:div>
    <w:div w:id="399600036">
      <w:bodyDiv w:val="1"/>
      <w:marLeft w:val="0"/>
      <w:marRight w:val="0"/>
      <w:marTop w:val="0"/>
      <w:marBottom w:val="0"/>
      <w:divBdr>
        <w:top w:val="none" w:sz="0" w:space="0" w:color="auto"/>
        <w:left w:val="none" w:sz="0" w:space="0" w:color="auto"/>
        <w:bottom w:val="none" w:sz="0" w:space="0" w:color="auto"/>
        <w:right w:val="none" w:sz="0" w:space="0" w:color="auto"/>
      </w:divBdr>
    </w:div>
    <w:div w:id="442845532">
      <w:bodyDiv w:val="1"/>
      <w:marLeft w:val="0"/>
      <w:marRight w:val="0"/>
      <w:marTop w:val="0"/>
      <w:marBottom w:val="0"/>
      <w:divBdr>
        <w:top w:val="none" w:sz="0" w:space="0" w:color="auto"/>
        <w:left w:val="none" w:sz="0" w:space="0" w:color="auto"/>
        <w:bottom w:val="none" w:sz="0" w:space="0" w:color="auto"/>
        <w:right w:val="none" w:sz="0" w:space="0" w:color="auto"/>
      </w:divBdr>
    </w:div>
    <w:div w:id="465515041">
      <w:bodyDiv w:val="1"/>
      <w:marLeft w:val="0"/>
      <w:marRight w:val="0"/>
      <w:marTop w:val="0"/>
      <w:marBottom w:val="0"/>
      <w:divBdr>
        <w:top w:val="none" w:sz="0" w:space="0" w:color="auto"/>
        <w:left w:val="none" w:sz="0" w:space="0" w:color="auto"/>
        <w:bottom w:val="none" w:sz="0" w:space="0" w:color="auto"/>
        <w:right w:val="none" w:sz="0" w:space="0" w:color="auto"/>
      </w:divBdr>
    </w:div>
    <w:div w:id="512647566">
      <w:bodyDiv w:val="1"/>
      <w:marLeft w:val="0"/>
      <w:marRight w:val="0"/>
      <w:marTop w:val="0"/>
      <w:marBottom w:val="0"/>
      <w:divBdr>
        <w:top w:val="none" w:sz="0" w:space="0" w:color="auto"/>
        <w:left w:val="none" w:sz="0" w:space="0" w:color="auto"/>
        <w:bottom w:val="none" w:sz="0" w:space="0" w:color="auto"/>
        <w:right w:val="none" w:sz="0" w:space="0" w:color="auto"/>
      </w:divBdr>
    </w:div>
    <w:div w:id="515461363">
      <w:bodyDiv w:val="1"/>
      <w:marLeft w:val="0"/>
      <w:marRight w:val="0"/>
      <w:marTop w:val="0"/>
      <w:marBottom w:val="0"/>
      <w:divBdr>
        <w:top w:val="none" w:sz="0" w:space="0" w:color="auto"/>
        <w:left w:val="none" w:sz="0" w:space="0" w:color="auto"/>
        <w:bottom w:val="none" w:sz="0" w:space="0" w:color="auto"/>
        <w:right w:val="none" w:sz="0" w:space="0" w:color="auto"/>
      </w:divBdr>
    </w:div>
    <w:div w:id="534541249">
      <w:bodyDiv w:val="1"/>
      <w:marLeft w:val="0"/>
      <w:marRight w:val="0"/>
      <w:marTop w:val="0"/>
      <w:marBottom w:val="0"/>
      <w:divBdr>
        <w:top w:val="none" w:sz="0" w:space="0" w:color="auto"/>
        <w:left w:val="none" w:sz="0" w:space="0" w:color="auto"/>
        <w:bottom w:val="none" w:sz="0" w:space="0" w:color="auto"/>
        <w:right w:val="none" w:sz="0" w:space="0" w:color="auto"/>
      </w:divBdr>
    </w:div>
    <w:div w:id="569509411">
      <w:bodyDiv w:val="1"/>
      <w:marLeft w:val="0"/>
      <w:marRight w:val="0"/>
      <w:marTop w:val="0"/>
      <w:marBottom w:val="0"/>
      <w:divBdr>
        <w:top w:val="none" w:sz="0" w:space="0" w:color="auto"/>
        <w:left w:val="none" w:sz="0" w:space="0" w:color="auto"/>
        <w:bottom w:val="none" w:sz="0" w:space="0" w:color="auto"/>
        <w:right w:val="none" w:sz="0" w:space="0" w:color="auto"/>
      </w:divBdr>
    </w:div>
    <w:div w:id="617570224">
      <w:bodyDiv w:val="1"/>
      <w:marLeft w:val="0"/>
      <w:marRight w:val="0"/>
      <w:marTop w:val="0"/>
      <w:marBottom w:val="0"/>
      <w:divBdr>
        <w:top w:val="none" w:sz="0" w:space="0" w:color="auto"/>
        <w:left w:val="none" w:sz="0" w:space="0" w:color="auto"/>
        <w:bottom w:val="none" w:sz="0" w:space="0" w:color="auto"/>
        <w:right w:val="none" w:sz="0" w:space="0" w:color="auto"/>
      </w:divBdr>
    </w:div>
    <w:div w:id="636688091">
      <w:bodyDiv w:val="1"/>
      <w:marLeft w:val="0"/>
      <w:marRight w:val="0"/>
      <w:marTop w:val="0"/>
      <w:marBottom w:val="0"/>
      <w:divBdr>
        <w:top w:val="none" w:sz="0" w:space="0" w:color="auto"/>
        <w:left w:val="none" w:sz="0" w:space="0" w:color="auto"/>
        <w:bottom w:val="none" w:sz="0" w:space="0" w:color="auto"/>
        <w:right w:val="none" w:sz="0" w:space="0" w:color="auto"/>
      </w:divBdr>
    </w:div>
    <w:div w:id="669799533">
      <w:bodyDiv w:val="1"/>
      <w:marLeft w:val="0"/>
      <w:marRight w:val="0"/>
      <w:marTop w:val="0"/>
      <w:marBottom w:val="0"/>
      <w:divBdr>
        <w:top w:val="none" w:sz="0" w:space="0" w:color="auto"/>
        <w:left w:val="none" w:sz="0" w:space="0" w:color="auto"/>
        <w:bottom w:val="none" w:sz="0" w:space="0" w:color="auto"/>
        <w:right w:val="none" w:sz="0" w:space="0" w:color="auto"/>
      </w:divBdr>
    </w:div>
    <w:div w:id="695152584">
      <w:bodyDiv w:val="1"/>
      <w:marLeft w:val="0"/>
      <w:marRight w:val="0"/>
      <w:marTop w:val="0"/>
      <w:marBottom w:val="0"/>
      <w:divBdr>
        <w:top w:val="none" w:sz="0" w:space="0" w:color="auto"/>
        <w:left w:val="none" w:sz="0" w:space="0" w:color="auto"/>
        <w:bottom w:val="none" w:sz="0" w:space="0" w:color="auto"/>
        <w:right w:val="none" w:sz="0" w:space="0" w:color="auto"/>
      </w:divBdr>
    </w:div>
    <w:div w:id="729231321">
      <w:bodyDiv w:val="1"/>
      <w:marLeft w:val="0"/>
      <w:marRight w:val="0"/>
      <w:marTop w:val="0"/>
      <w:marBottom w:val="0"/>
      <w:divBdr>
        <w:top w:val="none" w:sz="0" w:space="0" w:color="auto"/>
        <w:left w:val="none" w:sz="0" w:space="0" w:color="auto"/>
        <w:bottom w:val="none" w:sz="0" w:space="0" w:color="auto"/>
        <w:right w:val="none" w:sz="0" w:space="0" w:color="auto"/>
      </w:divBdr>
    </w:div>
    <w:div w:id="779642988">
      <w:bodyDiv w:val="1"/>
      <w:marLeft w:val="0"/>
      <w:marRight w:val="0"/>
      <w:marTop w:val="0"/>
      <w:marBottom w:val="0"/>
      <w:divBdr>
        <w:top w:val="none" w:sz="0" w:space="0" w:color="auto"/>
        <w:left w:val="none" w:sz="0" w:space="0" w:color="auto"/>
        <w:bottom w:val="none" w:sz="0" w:space="0" w:color="auto"/>
        <w:right w:val="none" w:sz="0" w:space="0" w:color="auto"/>
      </w:divBdr>
    </w:div>
    <w:div w:id="790514029">
      <w:bodyDiv w:val="1"/>
      <w:marLeft w:val="0"/>
      <w:marRight w:val="0"/>
      <w:marTop w:val="0"/>
      <w:marBottom w:val="0"/>
      <w:divBdr>
        <w:top w:val="none" w:sz="0" w:space="0" w:color="auto"/>
        <w:left w:val="none" w:sz="0" w:space="0" w:color="auto"/>
        <w:bottom w:val="none" w:sz="0" w:space="0" w:color="auto"/>
        <w:right w:val="none" w:sz="0" w:space="0" w:color="auto"/>
      </w:divBdr>
    </w:div>
    <w:div w:id="800877415">
      <w:bodyDiv w:val="1"/>
      <w:marLeft w:val="0"/>
      <w:marRight w:val="0"/>
      <w:marTop w:val="0"/>
      <w:marBottom w:val="0"/>
      <w:divBdr>
        <w:top w:val="none" w:sz="0" w:space="0" w:color="auto"/>
        <w:left w:val="none" w:sz="0" w:space="0" w:color="auto"/>
        <w:bottom w:val="none" w:sz="0" w:space="0" w:color="auto"/>
        <w:right w:val="none" w:sz="0" w:space="0" w:color="auto"/>
      </w:divBdr>
    </w:div>
    <w:div w:id="824050409">
      <w:bodyDiv w:val="1"/>
      <w:marLeft w:val="0"/>
      <w:marRight w:val="0"/>
      <w:marTop w:val="0"/>
      <w:marBottom w:val="0"/>
      <w:divBdr>
        <w:top w:val="none" w:sz="0" w:space="0" w:color="auto"/>
        <w:left w:val="none" w:sz="0" w:space="0" w:color="auto"/>
        <w:bottom w:val="none" w:sz="0" w:space="0" w:color="auto"/>
        <w:right w:val="none" w:sz="0" w:space="0" w:color="auto"/>
      </w:divBdr>
    </w:div>
    <w:div w:id="853957163">
      <w:bodyDiv w:val="1"/>
      <w:marLeft w:val="0"/>
      <w:marRight w:val="0"/>
      <w:marTop w:val="0"/>
      <w:marBottom w:val="0"/>
      <w:divBdr>
        <w:top w:val="none" w:sz="0" w:space="0" w:color="auto"/>
        <w:left w:val="none" w:sz="0" w:space="0" w:color="auto"/>
        <w:bottom w:val="none" w:sz="0" w:space="0" w:color="auto"/>
        <w:right w:val="none" w:sz="0" w:space="0" w:color="auto"/>
      </w:divBdr>
    </w:div>
    <w:div w:id="881748048">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887257318">
      <w:bodyDiv w:val="1"/>
      <w:marLeft w:val="0"/>
      <w:marRight w:val="0"/>
      <w:marTop w:val="0"/>
      <w:marBottom w:val="0"/>
      <w:divBdr>
        <w:top w:val="none" w:sz="0" w:space="0" w:color="auto"/>
        <w:left w:val="none" w:sz="0" w:space="0" w:color="auto"/>
        <w:bottom w:val="none" w:sz="0" w:space="0" w:color="auto"/>
        <w:right w:val="none" w:sz="0" w:space="0" w:color="auto"/>
      </w:divBdr>
    </w:div>
    <w:div w:id="945430492">
      <w:bodyDiv w:val="1"/>
      <w:marLeft w:val="0"/>
      <w:marRight w:val="0"/>
      <w:marTop w:val="0"/>
      <w:marBottom w:val="0"/>
      <w:divBdr>
        <w:top w:val="none" w:sz="0" w:space="0" w:color="auto"/>
        <w:left w:val="none" w:sz="0" w:space="0" w:color="auto"/>
        <w:bottom w:val="none" w:sz="0" w:space="0" w:color="auto"/>
        <w:right w:val="none" w:sz="0" w:space="0" w:color="auto"/>
      </w:divBdr>
    </w:div>
    <w:div w:id="989795490">
      <w:bodyDiv w:val="1"/>
      <w:marLeft w:val="0"/>
      <w:marRight w:val="0"/>
      <w:marTop w:val="0"/>
      <w:marBottom w:val="0"/>
      <w:divBdr>
        <w:top w:val="none" w:sz="0" w:space="0" w:color="auto"/>
        <w:left w:val="none" w:sz="0" w:space="0" w:color="auto"/>
        <w:bottom w:val="none" w:sz="0" w:space="0" w:color="auto"/>
        <w:right w:val="none" w:sz="0" w:space="0" w:color="auto"/>
      </w:divBdr>
    </w:div>
    <w:div w:id="1061438283">
      <w:bodyDiv w:val="1"/>
      <w:marLeft w:val="0"/>
      <w:marRight w:val="0"/>
      <w:marTop w:val="0"/>
      <w:marBottom w:val="0"/>
      <w:divBdr>
        <w:top w:val="none" w:sz="0" w:space="0" w:color="auto"/>
        <w:left w:val="none" w:sz="0" w:space="0" w:color="auto"/>
        <w:bottom w:val="none" w:sz="0" w:space="0" w:color="auto"/>
        <w:right w:val="none" w:sz="0" w:space="0" w:color="auto"/>
      </w:divBdr>
    </w:div>
    <w:div w:id="1082220941">
      <w:bodyDiv w:val="1"/>
      <w:marLeft w:val="0"/>
      <w:marRight w:val="0"/>
      <w:marTop w:val="0"/>
      <w:marBottom w:val="0"/>
      <w:divBdr>
        <w:top w:val="none" w:sz="0" w:space="0" w:color="auto"/>
        <w:left w:val="none" w:sz="0" w:space="0" w:color="auto"/>
        <w:bottom w:val="none" w:sz="0" w:space="0" w:color="auto"/>
        <w:right w:val="none" w:sz="0" w:space="0" w:color="auto"/>
      </w:divBdr>
    </w:div>
    <w:div w:id="1184056055">
      <w:bodyDiv w:val="1"/>
      <w:marLeft w:val="0"/>
      <w:marRight w:val="0"/>
      <w:marTop w:val="0"/>
      <w:marBottom w:val="0"/>
      <w:divBdr>
        <w:top w:val="none" w:sz="0" w:space="0" w:color="auto"/>
        <w:left w:val="none" w:sz="0" w:space="0" w:color="auto"/>
        <w:bottom w:val="none" w:sz="0" w:space="0" w:color="auto"/>
        <w:right w:val="none" w:sz="0" w:space="0" w:color="auto"/>
      </w:divBdr>
    </w:div>
    <w:div w:id="1251280625">
      <w:bodyDiv w:val="1"/>
      <w:marLeft w:val="0"/>
      <w:marRight w:val="0"/>
      <w:marTop w:val="0"/>
      <w:marBottom w:val="0"/>
      <w:divBdr>
        <w:top w:val="none" w:sz="0" w:space="0" w:color="auto"/>
        <w:left w:val="none" w:sz="0" w:space="0" w:color="auto"/>
        <w:bottom w:val="none" w:sz="0" w:space="0" w:color="auto"/>
        <w:right w:val="none" w:sz="0" w:space="0" w:color="auto"/>
      </w:divBdr>
    </w:div>
    <w:div w:id="1270314598">
      <w:bodyDiv w:val="1"/>
      <w:marLeft w:val="0"/>
      <w:marRight w:val="0"/>
      <w:marTop w:val="0"/>
      <w:marBottom w:val="0"/>
      <w:divBdr>
        <w:top w:val="none" w:sz="0" w:space="0" w:color="auto"/>
        <w:left w:val="none" w:sz="0" w:space="0" w:color="auto"/>
        <w:bottom w:val="none" w:sz="0" w:space="0" w:color="auto"/>
        <w:right w:val="none" w:sz="0" w:space="0" w:color="auto"/>
      </w:divBdr>
    </w:div>
    <w:div w:id="1304502850">
      <w:bodyDiv w:val="1"/>
      <w:marLeft w:val="0"/>
      <w:marRight w:val="0"/>
      <w:marTop w:val="0"/>
      <w:marBottom w:val="0"/>
      <w:divBdr>
        <w:top w:val="none" w:sz="0" w:space="0" w:color="auto"/>
        <w:left w:val="none" w:sz="0" w:space="0" w:color="auto"/>
        <w:bottom w:val="none" w:sz="0" w:space="0" w:color="auto"/>
        <w:right w:val="none" w:sz="0" w:space="0" w:color="auto"/>
      </w:divBdr>
    </w:div>
    <w:div w:id="1316763706">
      <w:bodyDiv w:val="1"/>
      <w:marLeft w:val="0"/>
      <w:marRight w:val="0"/>
      <w:marTop w:val="0"/>
      <w:marBottom w:val="0"/>
      <w:divBdr>
        <w:top w:val="none" w:sz="0" w:space="0" w:color="auto"/>
        <w:left w:val="none" w:sz="0" w:space="0" w:color="auto"/>
        <w:bottom w:val="none" w:sz="0" w:space="0" w:color="auto"/>
        <w:right w:val="none" w:sz="0" w:space="0" w:color="auto"/>
      </w:divBdr>
    </w:div>
    <w:div w:id="1457943510">
      <w:bodyDiv w:val="1"/>
      <w:marLeft w:val="0"/>
      <w:marRight w:val="0"/>
      <w:marTop w:val="0"/>
      <w:marBottom w:val="0"/>
      <w:divBdr>
        <w:top w:val="none" w:sz="0" w:space="0" w:color="auto"/>
        <w:left w:val="none" w:sz="0" w:space="0" w:color="auto"/>
        <w:bottom w:val="none" w:sz="0" w:space="0" w:color="auto"/>
        <w:right w:val="none" w:sz="0" w:space="0" w:color="auto"/>
      </w:divBdr>
    </w:div>
    <w:div w:id="1593510950">
      <w:bodyDiv w:val="1"/>
      <w:marLeft w:val="0"/>
      <w:marRight w:val="0"/>
      <w:marTop w:val="0"/>
      <w:marBottom w:val="0"/>
      <w:divBdr>
        <w:top w:val="none" w:sz="0" w:space="0" w:color="auto"/>
        <w:left w:val="none" w:sz="0" w:space="0" w:color="auto"/>
        <w:bottom w:val="none" w:sz="0" w:space="0" w:color="auto"/>
        <w:right w:val="none" w:sz="0" w:space="0" w:color="auto"/>
      </w:divBdr>
    </w:div>
    <w:div w:id="1599674612">
      <w:bodyDiv w:val="1"/>
      <w:marLeft w:val="0"/>
      <w:marRight w:val="0"/>
      <w:marTop w:val="0"/>
      <w:marBottom w:val="0"/>
      <w:divBdr>
        <w:top w:val="none" w:sz="0" w:space="0" w:color="auto"/>
        <w:left w:val="none" w:sz="0" w:space="0" w:color="auto"/>
        <w:bottom w:val="none" w:sz="0" w:space="0" w:color="auto"/>
        <w:right w:val="none" w:sz="0" w:space="0" w:color="auto"/>
      </w:divBdr>
    </w:div>
    <w:div w:id="1622299546">
      <w:bodyDiv w:val="1"/>
      <w:marLeft w:val="0"/>
      <w:marRight w:val="0"/>
      <w:marTop w:val="0"/>
      <w:marBottom w:val="0"/>
      <w:divBdr>
        <w:top w:val="none" w:sz="0" w:space="0" w:color="auto"/>
        <w:left w:val="none" w:sz="0" w:space="0" w:color="auto"/>
        <w:bottom w:val="none" w:sz="0" w:space="0" w:color="auto"/>
        <w:right w:val="none" w:sz="0" w:space="0" w:color="auto"/>
      </w:divBdr>
    </w:div>
    <w:div w:id="1713386824">
      <w:bodyDiv w:val="1"/>
      <w:marLeft w:val="0"/>
      <w:marRight w:val="0"/>
      <w:marTop w:val="0"/>
      <w:marBottom w:val="0"/>
      <w:divBdr>
        <w:top w:val="none" w:sz="0" w:space="0" w:color="auto"/>
        <w:left w:val="none" w:sz="0" w:space="0" w:color="auto"/>
        <w:bottom w:val="none" w:sz="0" w:space="0" w:color="auto"/>
        <w:right w:val="none" w:sz="0" w:space="0" w:color="auto"/>
      </w:divBdr>
    </w:div>
    <w:div w:id="1778872200">
      <w:bodyDiv w:val="1"/>
      <w:marLeft w:val="0"/>
      <w:marRight w:val="0"/>
      <w:marTop w:val="0"/>
      <w:marBottom w:val="0"/>
      <w:divBdr>
        <w:top w:val="none" w:sz="0" w:space="0" w:color="auto"/>
        <w:left w:val="none" w:sz="0" w:space="0" w:color="auto"/>
        <w:bottom w:val="none" w:sz="0" w:space="0" w:color="auto"/>
        <w:right w:val="none" w:sz="0" w:space="0" w:color="auto"/>
      </w:divBdr>
    </w:div>
    <w:div w:id="1801916174">
      <w:bodyDiv w:val="1"/>
      <w:marLeft w:val="0"/>
      <w:marRight w:val="0"/>
      <w:marTop w:val="0"/>
      <w:marBottom w:val="0"/>
      <w:divBdr>
        <w:top w:val="none" w:sz="0" w:space="0" w:color="auto"/>
        <w:left w:val="none" w:sz="0" w:space="0" w:color="auto"/>
        <w:bottom w:val="none" w:sz="0" w:space="0" w:color="auto"/>
        <w:right w:val="none" w:sz="0" w:space="0" w:color="auto"/>
      </w:divBdr>
    </w:div>
    <w:div w:id="1919749356">
      <w:bodyDiv w:val="1"/>
      <w:marLeft w:val="0"/>
      <w:marRight w:val="0"/>
      <w:marTop w:val="0"/>
      <w:marBottom w:val="0"/>
      <w:divBdr>
        <w:top w:val="none" w:sz="0" w:space="0" w:color="auto"/>
        <w:left w:val="none" w:sz="0" w:space="0" w:color="auto"/>
        <w:bottom w:val="none" w:sz="0" w:space="0" w:color="auto"/>
        <w:right w:val="none" w:sz="0" w:space="0" w:color="auto"/>
      </w:divBdr>
    </w:div>
    <w:div w:id="1988699825">
      <w:bodyDiv w:val="1"/>
      <w:marLeft w:val="0"/>
      <w:marRight w:val="0"/>
      <w:marTop w:val="0"/>
      <w:marBottom w:val="0"/>
      <w:divBdr>
        <w:top w:val="none" w:sz="0" w:space="0" w:color="auto"/>
        <w:left w:val="none" w:sz="0" w:space="0" w:color="auto"/>
        <w:bottom w:val="none" w:sz="0" w:space="0" w:color="auto"/>
        <w:right w:val="none" w:sz="0" w:space="0" w:color="auto"/>
      </w:divBdr>
    </w:div>
    <w:div w:id="1997151506">
      <w:bodyDiv w:val="1"/>
      <w:marLeft w:val="0"/>
      <w:marRight w:val="0"/>
      <w:marTop w:val="0"/>
      <w:marBottom w:val="0"/>
      <w:divBdr>
        <w:top w:val="none" w:sz="0" w:space="0" w:color="auto"/>
        <w:left w:val="none" w:sz="0" w:space="0" w:color="auto"/>
        <w:bottom w:val="none" w:sz="0" w:space="0" w:color="auto"/>
        <w:right w:val="none" w:sz="0" w:space="0" w:color="auto"/>
      </w:divBdr>
    </w:div>
    <w:div w:id="2010595272">
      <w:bodyDiv w:val="1"/>
      <w:marLeft w:val="0"/>
      <w:marRight w:val="0"/>
      <w:marTop w:val="0"/>
      <w:marBottom w:val="0"/>
      <w:divBdr>
        <w:top w:val="none" w:sz="0" w:space="0" w:color="auto"/>
        <w:left w:val="none" w:sz="0" w:space="0" w:color="auto"/>
        <w:bottom w:val="none" w:sz="0" w:space="0" w:color="auto"/>
        <w:right w:val="none" w:sz="0" w:space="0" w:color="auto"/>
      </w:divBdr>
    </w:div>
    <w:div w:id="2047481435">
      <w:bodyDiv w:val="1"/>
      <w:marLeft w:val="0"/>
      <w:marRight w:val="0"/>
      <w:marTop w:val="0"/>
      <w:marBottom w:val="0"/>
      <w:divBdr>
        <w:top w:val="none" w:sz="0" w:space="0" w:color="auto"/>
        <w:left w:val="none" w:sz="0" w:space="0" w:color="auto"/>
        <w:bottom w:val="none" w:sz="0" w:space="0" w:color="auto"/>
        <w:right w:val="none" w:sz="0" w:space="0" w:color="auto"/>
      </w:divBdr>
    </w:div>
    <w:div w:id="2059477376">
      <w:bodyDiv w:val="1"/>
      <w:marLeft w:val="0"/>
      <w:marRight w:val="0"/>
      <w:marTop w:val="0"/>
      <w:marBottom w:val="0"/>
      <w:divBdr>
        <w:top w:val="none" w:sz="0" w:space="0" w:color="auto"/>
        <w:left w:val="none" w:sz="0" w:space="0" w:color="auto"/>
        <w:bottom w:val="none" w:sz="0" w:space="0" w:color="auto"/>
        <w:right w:val="none" w:sz="0" w:space="0" w:color="auto"/>
      </w:divBdr>
    </w:div>
    <w:div w:id="2081518618">
      <w:bodyDiv w:val="1"/>
      <w:marLeft w:val="0"/>
      <w:marRight w:val="0"/>
      <w:marTop w:val="0"/>
      <w:marBottom w:val="0"/>
      <w:divBdr>
        <w:top w:val="none" w:sz="0" w:space="0" w:color="auto"/>
        <w:left w:val="none" w:sz="0" w:space="0" w:color="auto"/>
        <w:bottom w:val="none" w:sz="0" w:space="0" w:color="auto"/>
        <w:right w:val="none" w:sz="0" w:space="0" w:color="auto"/>
      </w:divBdr>
    </w:div>
    <w:div w:id="20905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i.wa.gov/dA/6cb53ab247/DD273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AE72-DC2B-434B-A92D-9A95A055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2505</Words>
  <Characters>14281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Meeting Notes UFP 3.21.22</vt:lpstr>
    </vt:vector>
  </TitlesOfParts>
  <Manager>DOSH</Manager>
  <Company>Dept. of Labor and Industries</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UFP 3.21.22</dc:title>
  <dc:subject>chapter 296-307 WAC Safety standards for agriculture</dc:subject>
  <dc:creator>DOSH/Labor and Industries</dc:creator>
  <cp:keywords>296-880, Unified Fall protection</cp:keywords>
  <cp:lastModifiedBy>Sortor, Katherine (LNI)</cp:lastModifiedBy>
  <cp:revision>2</cp:revision>
  <cp:lastPrinted>2018-07-23T15:31:00Z</cp:lastPrinted>
  <dcterms:created xsi:type="dcterms:W3CDTF">2022-07-14T17:41:00Z</dcterms:created>
  <dcterms:modified xsi:type="dcterms:W3CDTF">2022-07-14T17:41:00Z</dcterms:modified>
</cp:coreProperties>
</file>